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79" w:rsidRPr="008C7479" w:rsidRDefault="0031004C" w:rsidP="008C7479">
      <w:pPr>
        <w:pStyle w:val="TableParagraph"/>
        <w:spacing w:line="260" w:lineRule="exact"/>
        <w:ind w:right="199"/>
        <w:jc w:val="right"/>
        <w:rPr>
          <w:b/>
          <w:sz w:val="24"/>
          <w:lang w:val="ru-RU" w:eastAsia="ru-RU" w:bidi="ru-RU"/>
        </w:rPr>
      </w:pPr>
      <w:r>
        <w:rPr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</w:t>
      </w:r>
      <w:r w:rsidR="008C7479" w:rsidRPr="008C7479">
        <w:rPr>
          <w:b/>
          <w:spacing w:val="-1"/>
          <w:sz w:val="24"/>
          <w:lang w:val="ru-RU" w:eastAsia="ru-RU" w:bidi="ru-RU"/>
        </w:rPr>
        <w:t>Утверждено</w:t>
      </w:r>
    </w:p>
    <w:p w:rsidR="008C7479" w:rsidRPr="008C7479" w:rsidRDefault="008C7479" w:rsidP="008C7479">
      <w:pPr>
        <w:autoSpaceDE w:val="0"/>
        <w:autoSpaceDN w:val="0"/>
        <w:ind w:left="2350" w:right="198" w:firstLine="1522"/>
        <w:jc w:val="right"/>
        <w:rPr>
          <w:sz w:val="24"/>
          <w:lang w:val="ru-RU" w:eastAsia="ru-RU" w:bidi="ru-RU"/>
        </w:rPr>
      </w:pPr>
      <w:r w:rsidRPr="008C7479">
        <w:rPr>
          <w:spacing w:val="-1"/>
          <w:sz w:val="24"/>
          <w:lang w:val="ru-RU" w:eastAsia="ru-RU" w:bidi="ru-RU"/>
        </w:rPr>
        <w:t xml:space="preserve">Решением </w:t>
      </w:r>
      <w:r w:rsidRPr="008C7479">
        <w:rPr>
          <w:sz w:val="24"/>
          <w:lang w:val="ru-RU" w:eastAsia="ru-RU" w:bidi="ru-RU"/>
        </w:rPr>
        <w:t>Общего собрания</w:t>
      </w:r>
      <w:r w:rsidRPr="008C7479">
        <w:rPr>
          <w:spacing w:val="-14"/>
          <w:sz w:val="24"/>
          <w:lang w:val="ru-RU" w:eastAsia="ru-RU" w:bidi="ru-RU"/>
        </w:rPr>
        <w:t xml:space="preserve"> </w:t>
      </w:r>
    </w:p>
    <w:p w:rsidR="008C7479" w:rsidRPr="008C7479" w:rsidRDefault="008C7479" w:rsidP="008C7479">
      <w:pPr>
        <w:autoSpaceDE w:val="0"/>
        <w:autoSpaceDN w:val="0"/>
        <w:ind w:left="183"/>
        <w:rPr>
          <w:sz w:val="24"/>
          <w:lang w:val="ru-RU" w:eastAsia="ru-RU" w:bidi="ru-RU"/>
        </w:rPr>
      </w:pPr>
      <w:r w:rsidRPr="008C7479">
        <w:rPr>
          <w:sz w:val="24"/>
          <w:lang w:val="ru-RU" w:eastAsia="ru-RU" w:bidi="ru-RU"/>
        </w:rPr>
        <w:t xml:space="preserve">                          </w:t>
      </w:r>
      <w:r>
        <w:rPr>
          <w:sz w:val="24"/>
          <w:lang w:val="ru-RU" w:eastAsia="ru-RU" w:bidi="ru-RU"/>
        </w:rPr>
        <w:t xml:space="preserve">        </w:t>
      </w:r>
      <w:r w:rsidRPr="008C7479">
        <w:rPr>
          <w:sz w:val="24"/>
          <w:lang w:val="ru-RU" w:eastAsia="ru-RU" w:bidi="ru-RU"/>
        </w:rPr>
        <w:t xml:space="preserve"> </w:t>
      </w:r>
      <w:r>
        <w:rPr>
          <w:sz w:val="24"/>
          <w:lang w:val="ru-RU" w:eastAsia="ru-RU" w:bidi="ru-RU"/>
        </w:rPr>
        <w:t xml:space="preserve">                                                  СРО  </w:t>
      </w:r>
      <w:r w:rsidRPr="008C7479">
        <w:rPr>
          <w:sz w:val="24"/>
          <w:lang w:val="ru-RU" w:eastAsia="ru-RU" w:bidi="ru-RU"/>
        </w:rPr>
        <w:t>«Союз Строители Приволжья»</w:t>
      </w:r>
    </w:p>
    <w:p w:rsidR="003C47A1" w:rsidRPr="006D0A51" w:rsidRDefault="008C7479" w:rsidP="008C7479">
      <w:pPr>
        <w:rPr>
          <w:sz w:val="26"/>
          <w:lang w:val="ru-RU"/>
        </w:rPr>
      </w:pPr>
      <w:r>
        <w:rPr>
          <w:sz w:val="24"/>
          <w:lang w:val="ru-RU" w:eastAsia="ru-RU" w:bidi="ru-RU"/>
        </w:rPr>
        <w:t xml:space="preserve">                                                                                </w:t>
      </w:r>
      <w:r w:rsidRPr="008C7479">
        <w:rPr>
          <w:sz w:val="24"/>
          <w:lang w:val="ru-RU" w:eastAsia="ru-RU" w:bidi="ru-RU"/>
        </w:rPr>
        <w:t>(Протокол № 3-оч от 18 марта 2019</w:t>
      </w:r>
      <w:r w:rsidRPr="008C7479">
        <w:rPr>
          <w:spacing w:val="-12"/>
          <w:sz w:val="24"/>
          <w:lang w:val="ru-RU" w:eastAsia="ru-RU" w:bidi="ru-RU"/>
        </w:rPr>
        <w:t xml:space="preserve"> </w:t>
      </w:r>
      <w:r w:rsidRPr="008C7479">
        <w:rPr>
          <w:sz w:val="24"/>
          <w:lang w:val="ru-RU" w:eastAsia="ru-RU" w:bidi="ru-RU"/>
        </w:rPr>
        <w:t>года)</w:t>
      </w:r>
    </w:p>
    <w:p w:rsidR="003C47A1" w:rsidRPr="006D0A51" w:rsidRDefault="003C47A1">
      <w:pPr>
        <w:pStyle w:val="a3"/>
        <w:ind w:left="0"/>
        <w:rPr>
          <w:sz w:val="26"/>
          <w:lang w:val="ru-RU"/>
        </w:rPr>
      </w:pPr>
    </w:p>
    <w:p w:rsidR="003C47A1" w:rsidRPr="006D0A51" w:rsidRDefault="003C47A1">
      <w:pPr>
        <w:pStyle w:val="a3"/>
        <w:ind w:left="0"/>
        <w:rPr>
          <w:sz w:val="26"/>
          <w:lang w:val="ru-RU"/>
        </w:rPr>
      </w:pPr>
    </w:p>
    <w:p w:rsidR="003C47A1" w:rsidRPr="006D0A51" w:rsidRDefault="003C47A1">
      <w:pPr>
        <w:pStyle w:val="a3"/>
        <w:ind w:left="0"/>
        <w:rPr>
          <w:sz w:val="26"/>
          <w:lang w:val="ru-RU"/>
        </w:rPr>
      </w:pPr>
    </w:p>
    <w:p w:rsidR="003C47A1" w:rsidRPr="006D0A51" w:rsidRDefault="003C47A1">
      <w:pPr>
        <w:pStyle w:val="a3"/>
        <w:ind w:left="0"/>
        <w:rPr>
          <w:sz w:val="26"/>
          <w:lang w:val="ru-RU"/>
        </w:rPr>
      </w:pPr>
    </w:p>
    <w:p w:rsidR="003C47A1" w:rsidRPr="006D0A51" w:rsidRDefault="003C47A1">
      <w:pPr>
        <w:pStyle w:val="a3"/>
        <w:ind w:left="0"/>
        <w:rPr>
          <w:sz w:val="26"/>
          <w:lang w:val="ru-RU"/>
        </w:rPr>
      </w:pPr>
    </w:p>
    <w:p w:rsidR="003C47A1" w:rsidRPr="006D0A51" w:rsidRDefault="008C7479">
      <w:pPr>
        <w:pStyle w:val="a3"/>
        <w:ind w:left="0"/>
        <w:rPr>
          <w:sz w:val="26"/>
          <w:lang w:val="ru-RU"/>
        </w:rPr>
      </w:pPr>
      <w:r>
        <w:rPr>
          <w:sz w:val="26"/>
          <w:lang w:val="ru-RU"/>
        </w:rPr>
        <w:t xml:space="preserve">                                             </w:t>
      </w:r>
      <w:r>
        <w:rPr>
          <w:noProof/>
          <w:sz w:val="26"/>
          <w:lang w:val="ru-RU" w:eastAsia="ru-RU"/>
        </w:rPr>
        <w:drawing>
          <wp:inline distT="0" distB="0" distL="0" distR="0">
            <wp:extent cx="1932709" cy="150460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оюз Строители Приволжья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709" cy="150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47A1" w:rsidRPr="006D0A51" w:rsidRDefault="003C47A1">
      <w:pPr>
        <w:pStyle w:val="a3"/>
        <w:ind w:left="0"/>
        <w:rPr>
          <w:sz w:val="26"/>
          <w:lang w:val="ru-RU"/>
        </w:rPr>
      </w:pPr>
    </w:p>
    <w:p w:rsidR="003C47A1" w:rsidRPr="006D0A51" w:rsidRDefault="003C47A1">
      <w:pPr>
        <w:pStyle w:val="a3"/>
        <w:ind w:left="0"/>
        <w:rPr>
          <w:sz w:val="26"/>
          <w:lang w:val="ru-RU"/>
        </w:rPr>
      </w:pPr>
    </w:p>
    <w:p w:rsidR="003C47A1" w:rsidRPr="006D0A51" w:rsidRDefault="003C47A1">
      <w:pPr>
        <w:pStyle w:val="a3"/>
        <w:ind w:left="0"/>
        <w:rPr>
          <w:sz w:val="26"/>
          <w:lang w:val="ru-RU"/>
        </w:rPr>
      </w:pPr>
    </w:p>
    <w:p w:rsidR="003C47A1" w:rsidRPr="006D0A51" w:rsidRDefault="003C47A1">
      <w:pPr>
        <w:pStyle w:val="a3"/>
        <w:ind w:left="0"/>
        <w:rPr>
          <w:sz w:val="26"/>
          <w:lang w:val="ru-RU"/>
        </w:rPr>
      </w:pPr>
    </w:p>
    <w:p w:rsidR="003C47A1" w:rsidRPr="006D0A51" w:rsidRDefault="003C47A1">
      <w:pPr>
        <w:pStyle w:val="a3"/>
        <w:ind w:left="0"/>
        <w:rPr>
          <w:sz w:val="26"/>
          <w:lang w:val="ru-RU"/>
        </w:rPr>
      </w:pPr>
    </w:p>
    <w:p w:rsidR="003C47A1" w:rsidRPr="006D0A51" w:rsidRDefault="003C47A1">
      <w:pPr>
        <w:pStyle w:val="a3"/>
        <w:ind w:left="0"/>
        <w:rPr>
          <w:sz w:val="26"/>
          <w:lang w:val="ru-RU"/>
        </w:rPr>
      </w:pPr>
    </w:p>
    <w:p w:rsidR="003C47A1" w:rsidRPr="006D0A51" w:rsidRDefault="003C47A1">
      <w:pPr>
        <w:pStyle w:val="a3"/>
        <w:ind w:left="0"/>
        <w:rPr>
          <w:sz w:val="26"/>
          <w:lang w:val="ru-RU"/>
        </w:rPr>
      </w:pPr>
    </w:p>
    <w:p w:rsidR="003C47A1" w:rsidRPr="008C7479" w:rsidRDefault="00756B19" w:rsidP="00756B19">
      <w:pPr>
        <w:spacing w:before="1" w:line="364" w:lineRule="exact"/>
        <w:ind w:right="3297"/>
        <w:rPr>
          <w:b/>
          <w:sz w:val="32"/>
          <w:lang w:val="ru-RU"/>
        </w:rPr>
      </w:pPr>
      <w:r w:rsidRPr="008C7479">
        <w:rPr>
          <w:b/>
          <w:sz w:val="20"/>
          <w:szCs w:val="24"/>
          <w:lang w:val="ru-RU"/>
        </w:rPr>
        <w:t xml:space="preserve">                                                               </w:t>
      </w:r>
      <w:r w:rsidR="00C50BBB" w:rsidRPr="008C7479">
        <w:rPr>
          <w:b/>
          <w:sz w:val="32"/>
          <w:lang w:val="ru-RU"/>
        </w:rPr>
        <w:t>ПОЛОЖЕНИЕ</w:t>
      </w:r>
    </w:p>
    <w:p w:rsidR="003C47A1" w:rsidRPr="008C7479" w:rsidRDefault="00756B19" w:rsidP="00756B19">
      <w:pPr>
        <w:pStyle w:val="a3"/>
        <w:ind w:left="0"/>
        <w:jc w:val="center"/>
        <w:rPr>
          <w:b/>
          <w:sz w:val="32"/>
          <w:lang w:val="ru-RU"/>
        </w:rPr>
      </w:pPr>
      <w:r w:rsidRPr="008C7479">
        <w:rPr>
          <w:b/>
          <w:sz w:val="32"/>
          <w:szCs w:val="22"/>
          <w:lang w:val="ru-RU"/>
        </w:rPr>
        <w:t>« ОБ ИНФОРМАЦИОННОЙ ОТКРЫТОСТИ   САМОРЕГУЛИРУЕМОЙ ОРГАНИЗАЦИИ СОЮЗ     «СТРОИТЕЛИ ПРИВОЛЖЬЯ»</w:t>
      </w:r>
    </w:p>
    <w:p w:rsidR="003C47A1" w:rsidRDefault="003C47A1" w:rsidP="00756B19">
      <w:pPr>
        <w:pStyle w:val="a3"/>
        <w:ind w:left="0"/>
        <w:jc w:val="center"/>
        <w:rPr>
          <w:sz w:val="32"/>
          <w:lang w:val="ru-RU"/>
        </w:rPr>
      </w:pPr>
    </w:p>
    <w:p w:rsidR="008C7479" w:rsidRPr="006D0A51" w:rsidRDefault="008C7479" w:rsidP="00756B19">
      <w:pPr>
        <w:pStyle w:val="a3"/>
        <w:ind w:left="0"/>
        <w:jc w:val="center"/>
        <w:rPr>
          <w:sz w:val="32"/>
          <w:lang w:val="ru-RU"/>
        </w:rPr>
      </w:pPr>
      <w:r>
        <w:rPr>
          <w:sz w:val="32"/>
          <w:lang w:val="ru-RU"/>
        </w:rPr>
        <w:t>НОВАЯ РЕДАКЦИЯ</w:t>
      </w:r>
    </w:p>
    <w:p w:rsidR="003C47A1" w:rsidRPr="006D0A51" w:rsidRDefault="003C47A1">
      <w:pPr>
        <w:pStyle w:val="a3"/>
        <w:ind w:left="0"/>
        <w:rPr>
          <w:sz w:val="32"/>
          <w:lang w:val="ru-RU"/>
        </w:rPr>
      </w:pPr>
    </w:p>
    <w:p w:rsidR="003C47A1" w:rsidRPr="006D0A51" w:rsidRDefault="003C47A1">
      <w:pPr>
        <w:pStyle w:val="a3"/>
        <w:ind w:left="0"/>
        <w:rPr>
          <w:sz w:val="32"/>
          <w:lang w:val="ru-RU"/>
        </w:rPr>
      </w:pPr>
    </w:p>
    <w:p w:rsidR="003C47A1" w:rsidRPr="006D0A51" w:rsidRDefault="003C47A1">
      <w:pPr>
        <w:pStyle w:val="a3"/>
        <w:ind w:left="0"/>
        <w:rPr>
          <w:sz w:val="32"/>
          <w:lang w:val="ru-RU"/>
        </w:rPr>
      </w:pPr>
    </w:p>
    <w:p w:rsidR="003C47A1" w:rsidRPr="006D0A51" w:rsidRDefault="003C47A1">
      <w:pPr>
        <w:pStyle w:val="a3"/>
        <w:ind w:left="0"/>
        <w:rPr>
          <w:sz w:val="32"/>
          <w:lang w:val="ru-RU"/>
        </w:rPr>
      </w:pPr>
    </w:p>
    <w:p w:rsidR="003C47A1" w:rsidRPr="006D0A51" w:rsidRDefault="003C47A1">
      <w:pPr>
        <w:pStyle w:val="a3"/>
        <w:ind w:left="0"/>
        <w:rPr>
          <w:sz w:val="32"/>
          <w:lang w:val="ru-RU"/>
        </w:rPr>
      </w:pPr>
    </w:p>
    <w:p w:rsidR="003C47A1" w:rsidRPr="006D0A51" w:rsidRDefault="003C47A1">
      <w:pPr>
        <w:pStyle w:val="a3"/>
        <w:ind w:left="0"/>
        <w:rPr>
          <w:sz w:val="32"/>
          <w:lang w:val="ru-RU"/>
        </w:rPr>
      </w:pPr>
    </w:p>
    <w:p w:rsidR="003C47A1" w:rsidRPr="006D0A51" w:rsidRDefault="003C47A1">
      <w:pPr>
        <w:pStyle w:val="a3"/>
        <w:ind w:left="0"/>
        <w:rPr>
          <w:sz w:val="32"/>
          <w:lang w:val="ru-RU"/>
        </w:rPr>
      </w:pPr>
    </w:p>
    <w:p w:rsidR="003C47A1" w:rsidRPr="006D0A51" w:rsidRDefault="003C47A1">
      <w:pPr>
        <w:pStyle w:val="a3"/>
        <w:ind w:left="0"/>
        <w:rPr>
          <w:sz w:val="32"/>
          <w:lang w:val="ru-RU"/>
        </w:rPr>
      </w:pPr>
    </w:p>
    <w:p w:rsidR="003C47A1" w:rsidRPr="006D0A51" w:rsidRDefault="003C47A1">
      <w:pPr>
        <w:pStyle w:val="a3"/>
        <w:ind w:left="0"/>
        <w:rPr>
          <w:sz w:val="32"/>
          <w:lang w:val="ru-RU"/>
        </w:rPr>
      </w:pPr>
    </w:p>
    <w:p w:rsidR="003C47A1" w:rsidRPr="006D0A51" w:rsidRDefault="003C47A1">
      <w:pPr>
        <w:pStyle w:val="a3"/>
        <w:ind w:left="0"/>
        <w:rPr>
          <w:sz w:val="32"/>
          <w:lang w:val="ru-RU"/>
        </w:rPr>
      </w:pPr>
    </w:p>
    <w:p w:rsidR="003C47A1" w:rsidRPr="006D0A51" w:rsidRDefault="003C47A1">
      <w:pPr>
        <w:pStyle w:val="a3"/>
        <w:ind w:left="0"/>
        <w:rPr>
          <w:sz w:val="32"/>
          <w:lang w:val="ru-RU"/>
        </w:rPr>
      </w:pPr>
    </w:p>
    <w:p w:rsidR="003C47A1" w:rsidRPr="006D0A51" w:rsidRDefault="003C47A1">
      <w:pPr>
        <w:pStyle w:val="a3"/>
        <w:ind w:left="0"/>
        <w:rPr>
          <w:sz w:val="32"/>
          <w:lang w:val="ru-RU"/>
        </w:rPr>
      </w:pPr>
    </w:p>
    <w:p w:rsidR="003C47A1" w:rsidRPr="006D0A51" w:rsidRDefault="003C47A1">
      <w:pPr>
        <w:pStyle w:val="a3"/>
        <w:ind w:left="0"/>
        <w:rPr>
          <w:sz w:val="32"/>
          <w:lang w:val="ru-RU"/>
        </w:rPr>
      </w:pPr>
    </w:p>
    <w:p w:rsidR="003C47A1" w:rsidRPr="006D0A51" w:rsidRDefault="003C47A1">
      <w:pPr>
        <w:pStyle w:val="a3"/>
        <w:ind w:left="0"/>
        <w:rPr>
          <w:sz w:val="32"/>
          <w:lang w:val="ru-RU"/>
        </w:rPr>
      </w:pPr>
    </w:p>
    <w:p w:rsidR="003C47A1" w:rsidRPr="006D0A51" w:rsidRDefault="003C47A1">
      <w:pPr>
        <w:pStyle w:val="a3"/>
        <w:spacing w:before="11"/>
        <w:ind w:left="0"/>
        <w:rPr>
          <w:sz w:val="31"/>
          <w:lang w:val="ru-RU"/>
        </w:rPr>
      </w:pPr>
    </w:p>
    <w:p w:rsidR="003C47A1" w:rsidRPr="006D0A51" w:rsidRDefault="006D0A51">
      <w:pPr>
        <w:pStyle w:val="1"/>
        <w:rPr>
          <w:lang w:val="ru-RU"/>
        </w:rPr>
      </w:pPr>
      <w:r>
        <w:rPr>
          <w:lang w:val="ru-RU"/>
        </w:rPr>
        <w:t>Нижний Новгород</w:t>
      </w:r>
    </w:p>
    <w:p w:rsidR="003C47A1" w:rsidRPr="006D0A51" w:rsidRDefault="006D0A51">
      <w:pPr>
        <w:spacing w:line="322" w:lineRule="exact"/>
        <w:ind w:left="3565" w:right="3295"/>
        <w:jc w:val="center"/>
        <w:rPr>
          <w:sz w:val="28"/>
          <w:lang w:val="ru-RU"/>
        </w:rPr>
      </w:pPr>
      <w:r>
        <w:rPr>
          <w:sz w:val="28"/>
        </w:rPr>
        <w:t>201</w:t>
      </w:r>
      <w:r w:rsidR="0031004C">
        <w:rPr>
          <w:sz w:val="28"/>
          <w:lang w:val="ru-RU"/>
        </w:rPr>
        <w:t>9</w:t>
      </w:r>
    </w:p>
    <w:p w:rsidR="003C47A1" w:rsidRDefault="003C47A1">
      <w:pPr>
        <w:spacing w:line="322" w:lineRule="exact"/>
        <w:jc w:val="center"/>
        <w:rPr>
          <w:sz w:val="28"/>
        </w:rPr>
        <w:sectPr w:rsidR="003C47A1">
          <w:type w:val="continuous"/>
          <w:pgSz w:w="11910" w:h="16840"/>
          <w:pgMar w:top="780" w:right="1100" w:bottom="280" w:left="1680" w:header="720" w:footer="720" w:gutter="0"/>
          <w:cols w:space="720"/>
        </w:sectPr>
      </w:pPr>
    </w:p>
    <w:p w:rsidR="003C47A1" w:rsidRDefault="00C50BBB">
      <w:pPr>
        <w:pStyle w:val="2"/>
        <w:numPr>
          <w:ilvl w:val="1"/>
          <w:numId w:val="7"/>
        </w:numPr>
        <w:tabs>
          <w:tab w:val="left" w:pos="4192"/>
        </w:tabs>
        <w:spacing w:before="50" w:line="240" w:lineRule="auto"/>
        <w:ind w:firstLine="3243"/>
        <w:jc w:val="left"/>
      </w:pPr>
      <w:proofErr w:type="spellStart"/>
      <w:r>
        <w:lastRenderedPageBreak/>
        <w:t>Общие</w:t>
      </w:r>
      <w:proofErr w:type="spellEnd"/>
      <w:r>
        <w:rPr>
          <w:spacing w:val="-8"/>
        </w:rPr>
        <w:t xml:space="preserve"> </w:t>
      </w:r>
      <w:proofErr w:type="spellStart"/>
      <w:r>
        <w:t>положения</w:t>
      </w:r>
      <w:proofErr w:type="spellEnd"/>
    </w:p>
    <w:p w:rsidR="003C47A1" w:rsidRPr="006D0A51" w:rsidRDefault="00C50BBB">
      <w:pPr>
        <w:pStyle w:val="a4"/>
        <w:numPr>
          <w:ilvl w:val="1"/>
          <w:numId w:val="6"/>
        </w:numPr>
        <w:tabs>
          <w:tab w:val="left" w:pos="1388"/>
        </w:tabs>
        <w:spacing w:before="115"/>
        <w:ind w:firstLine="708"/>
        <w:rPr>
          <w:sz w:val="24"/>
          <w:lang w:val="ru-RU"/>
        </w:rPr>
      </w:pPr>
      <w:r w:rsidRPr="006D0A51">
        <w:rPr>
          <w:sz w:val="24"/>
          <w:lang w:val="ru-RU"/>
        </w:rPr>
        <w:t>Настоящее Положение устанавливает порядок раскрытия Само</w:t>
      </w:r>
      <w:r w:rsidR="00B22FE6">
        <w:rPr>
          <w:sz w:val="24"/>
          <w:lang w:val="ru-RU"/>
        </w:rPr>
        <w:t>регулируемой организацией Союз</w:t>
      </w:r>
      <w:r w:rsidRPr="006D0A51">
        <w:rPr>
          <w:sz w:val="24"/>
          <w:lang w:val="ru-RU"/>
        </w:rPr>
        <w:t xml:space="preserve"> «Строители </w:t>
      </w:r>
      <w:r w:rsidR="00B22FE6">
        <w:rPr>
          <w:sz w:val="24"/>
          <w:lang w:val="ru-RU"/>
        </w:rPr>
        <w:t>Приволжья</w:t>
      </w:r>
      <w:r w:rsidRPr="006D0A51">
        <w:rPr>
          <w:sz w:val="24"/>
          <w:lang w:val="ru-RU"/>
        </w:rPr>
        <w:t>» (далее – СРО, Союз) информации о своей деятельности и деятельности своих</w:t>
      </w:r>
      <w:r w:rsidRPr="006D0A51">
        <w:rPr>
          <w:spacing w:val="-11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членов.</w:t>
      </w:r>
    </w:p>
    <w:p w:rsidR="00F42A35" w:rsidRDefault="00F42A35" w:rsidP="00F42A35">
      <w:pPr>
        <w:pStyle w:val="a4"/>
        <w:numPr>
          <w:ilvl w:val="1"/>
          <w:numId w:val="6"/>
        </w:numPr>
        <w:tabs>
          <w:tab w:val="left" w:pos="1355"/>
        </w:tabs>
        <w:ind w:firstLine="733"/>
        <w:rPr>
          <w:sz w:val="24"/>
          <w:lang w:val="ru-RU"/>
        </w:rPr>
      </w:pPr>
      <w:r w:rsidRPr="00F42A35">
        <w:rPr>
          <w:sz w:val="24"/>
          <w:lang w:val="ru-RU"/>
        </w:rPr>
        <w:t xml:space="preserve">Настоящее Положение разработано в соответствии с требованиями Градостроительного кодекса Российской Федерации. Федерального закона от 01 декабря 2007 г. № 315-ФЭ «О саморегулируемых организациях», Федерального закона от 07 июня 2013 № ПЗ-ФЗ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 и другими нормативными актами в области строительства и положениями Устава </w:t>
      </w:r>
      <w:r>
        <w:rPr>
          <w:sz w:val="24"/>
          <w:lang w:val="ru-RU"/>
        </w:rPr>
        <w:t>Союза</w:t>
      </w:r>
      <w:r w:rsidRPr="00F42A35">
        <w:rPr>
          <w:sz w:val="24"/>
          <w:lang w:val="ru-RU"/>
        </w:rPr>
        <w:t xml:space="preserve">. </w:t>
      </w:r>
    </w:p>
    <w:p w:rsidR="003C47A1" w:rsidRPr="006D0A51" w:rsidRDefault="00C50BBB" w:rsidP="00F42A35">
      <w:pPr>
        <w:pStyle w:val="a4"/>
        <w:numPr>
          <w:ilvl w:val="1"/>
          <w:numId w:val="6"/>
        </w:numPr>
        <w:tabs>
          <w:tab w:val="left" w:pos="1355"/>
        </w:tabs>
        <w:ind w:firstLine="733"/>
        <w:rPr>
          <w:sz w:val="24"/>
          <w:lang w:val="ru-RU"/>
        </w:rPr>
      </w:pPr>
      <w:r w:rsidRPr="006D0A51">
        <w:rPr>
          <w:sz w:val="24"/>
          <w:lang w:val="ru-RU"/>
        </w:rPr>
        <w:t>Союз в целях обеспечения доступа к информации ведет в информационн</w:t>
      </w:r>
      <w:proofErr w:type="gramStart"/>
      <w:r w:rsidRPr="006D0A51">
        <w:rPr>
          <w:sz w:val="24"/>
          <w:lang w:val="ru-RU"/>
        </w:rPr>
        <w:t>о-</w:t>
      </w:r>
      <w:proofErr w:type="gramEnd"/>
      <w:r w:rsidRPr="006D0A51">
        <w:rPr>
          <w:sz w:val="24"/>
          <w:lang w:val="ru-RU"/>
        </w:rPr>
        <w:t xml:space="preserve"> телекоммуникационной сети «Интернет» сайт с электронным адресом - </w:t>
      </w:r>
      <w:r w:rsidR="006D39E5" w:rsidRPr="00A37CE7">
        <w:rPr>
          <w:sz w:val="24"/>
        </w:rPr>
        <w:t>www</w:t>
      </w:r>
      <w:r w:rsidR="006D39E5" w:rsidRPr="00A37CE7">
        <w:rPr>
          <w:sz w:val="24"/>
          <w:lang w:val="ru-RU"/>
        </w:rPr>
        <w:t>.</w:t>
      </w:r>
      <w:r w:rsidR="00A37CE7">
        <w:rPr>
          <w:sz w:val="24"/>
        </w:rPr>
        <w:t>s</w:t>
      </w:r>
      <w:r w:rsidR="00A37CE7" w:rsidRPr="00A37CE7">
        <w:rPr>
          <w:sz w:val="24"/>
          <w:lang w:val="ru-RU"/>
        </w:rPr>
        <w:t>194.</w:t>
      </w:r>
      <w:proofErr w:type="spellStart"/>
      <w:r w:rsidR="00A37CE7">
        <w:rPr>
          <w:sz w:val="24"/>
        </w:rPr>
        <w:t>ru</w:t>
      </w:r>
      <w:proofErr w:type="spellEnd"/>
      <w:r w:rsidRPr="006D0A51">
        <w:rPr>
          <w:sz w:val="24"/>
          <w:lang w:val="ru-RU"/>
        </w:rPr>
        <w:t xml:space="preserve"> (далее - официальный</w:t>
      </w:r>
      <w:r w:rsidRPr="006D0A51">
        <w:rPr>
          <w:spacing w:val="-5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сайт).</w:t>
      </w:r>
    </w:p>
    <w:p w:rsidR="003C47A1" w:rsidRPr="006D0A51" w:rsidRDefault="003C47A1" w:rsidP="00F42A35">
      <w:pPr>
        <w:pStyle w:val="a3"/>
        <w:spacing w:before="4"/>
        <w:ind w:left="0" w:firstLine="733"/>
        <w:rPr>
          <w:lang w:val="ru-RU"/>
        </w:rPr>
      </w:pPr>
    </w:p>
    <w:p w:rsidR="003C47A1" w:rsidRPr="006D0A51" w:rsidRDefault="00C50BBB">
      <w:pPr>
        <w:pStyle w:val="2"/>
        <w:numPr>
          <w:ilvl w:val="1"/>
          <w:numId w:val="7"/>
        </w:numPr>
        <w:tabs>
          <w:tab w:val="left" w:pos="1098"/>
        </w:tabs>
        <w:ind w:left="1097"/>
        <w:jc w:val="left"/>
        <w:rPr>
          <w:lang w:val="ru-RU"/>
        </w:rPr>
      </w:pPr>
      <w:r w:rsidRPr="006D0A51">
        <w:rPr>
          <w:lang w:val="ru-RU"/>
        </w:rPr>
        <w:t>Перечень информации и документов, размещаемых на официальном</w:t>
      </w:r>
      <w:r w:rsidRPr="006D0A51">
        <w:rPr>
          <w:spacing w:val="-24"/>
          <w:lang w:val="ru-RU"/>
        </w:rPr>
        <w:t xml:space="preserve"> </w:t>
      </w:r>
      <w:r w:rsidRPr="006D0A51">
        <w:rPr>
          <w:lang w:val="ru-RU"/>
        </w:rPr>
        <w:t>сайте</w:t>
      </w:r>
    </w:p>
    <w:p w:rsidR="003C47A1" w:rsidRPr="006D0A51" w:rsidRDefault="00C50BBB">
      <w:pPr>
        <w:pStyle w:val="a4"/>
        <w:numPr>
          <w:ilvl w:val="2"/>
          <w:numId w:val="7"/>
        </w:numPr>
        <w:tabs>
          <w:tab w:val="left" w:pos="1247"/>
        </w:tabs>
        <w:spacing w:line="274" w:lineRule="exact"/>
        <w:ind w:right="0" w:firstLine="708"/>
        <w:rPr>
          <w:sz w:val="24"/>
          <w:lang w:val="ru-RU"/>
        </w:rPr>
      </w:pPr>
      <w:r w:rsidRPr="006D0A51">
        <w:rPr>
          <w:sz w:val="24"/>
          <w:lang w:val="ru-RU"/>
        </w:rPr>
        <w:t>Союз размещает на официальном сайте следующую информацию и</w:t>
      </w:r>
      <w:r w:rsidRPr="006D0A51">
        <w:rPr>
          <w:spacing w:val="-16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документы:</w:t>
      </w:r>
    </w:p>
    <w:p w:rsidR="003C47A1" w:rsidRPr="006D0A51" w:rsidRDefault="00C50BBB">
      <w:pPr>
        <w:pStyle w:val="a4"/>
        <w:numPr>
          <w:ilvl w:val="0"/>
          <w:numId w:val="5"/>
        </w:numPr>
        <w:tabs>
          <w:tab w:val="left" w:pos="1086"/>
        </w:tabs>
        <w:ind w:right="104" w:firstLine="708"/>
        <w:rPr>
          <w:sz w:val="24"/>
          <w:lang w:val="ru-RU"/>
        </w:rPr>
      </w:pPr>
      <w:r w:rsidRPr="006D0A51">
        <w:rPr>
          <w:sz w:val="24"/>
          <w:lang w:val="ru-RU"/>
        </w:rPr>
        <w:t>сведения, содержащиеся в реестре членов саморегулируемой организации, в том числе сведения о лицах, прекративших свое членство в Союзе, в соответствии с Положением о реестре членов саморегулируемой</w:t>
      </w:r>
      <w:r w:rsidRPr="006D0A51">
        <w:rPr>
          <w:spacing w:val="-7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организации;</w:t>
      </w:r>
    </w:p>
    <w:p w:rsidR="003C47A1" w:rsidRPr="006D0A51" w:rsidRDefault="00C50BBB">
      <w:pPr>
        <w:pStyle w:val="a4"/>
        <w:numPr>
          <w:ilvl w:val="0"/>
          <w:numId w:val="5"/>
        </w:numPr>
        <w:tabs>
          <w:tab w:val="left" w:pos="1182"/>
        </w:tabs>
        <w:ind w:right="104" w:firstLine="708"/>
        <w:rPr>
          <w:sz w:val="24"/>
          <w:lang w:val="ru-RU"/>
        </w:rPr>
      </w:pPr>
      <w:r w:rsidRPr="006D0A51">
        <w:rPr>
          <w:sz w:val="24"/>
          <w:lang w:val="ru-RU"/>
        </w:rPr>
        <w:t>копии в электронной форме стандартов и правил Союза, а также внутренних документов Союза, в том</w:t>
      </w:r>
      <w:r w:rsidRPr="006D0A51">
        <w:rPr>
          <w:spacing w:val="-8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числе:</w:t>
      </w:r>
    </w:p>
    <w:p w:rsidR="003C47A1" w:rsidRPr="006D0A51" w:rsidRDefault="0031004C">
      <w:pPr>
        <w:pStyle w:val="a3"/>
        <w:ind w:left="826" w:right="103"/>
        <w:rPr>
          <w:lang w:val="ru-RU"/>
        </w:rPr>
      </w:pPr>
      <w:r>
        <w:rPr>
          <w:lang w:val="ru-RU"/>
        </w:rPr>
        <w:t>а</w:t>
      </w:r>
      <w:r w:rsidR="00C50BBB" w:rsidRPr="006D0A51">
        <w:rPr>
          <w:lang w:val="ru-RU"/>
        </w:rPr>
        <w:t xml:space="preserve">) Правила </w:t>
      </w:r>
      <w:proofErr w:type="gramStart"/>
      <w:r w:rsidR="00C50BBB" w:rsidRPr="006D0A51">
        <w:rPr>
          <w:lang w:val="ru-RU"/>
        </w:rPr>
        <w:t>контроля за</w:t>
      </w:r>
      <w:proofErr w:type="gramEnd"/>
      <w:r w:rsidR="00C50BBB" w:rsidRPr="006D0A51">
        <w:rPr>
          <w:lang w:val="ru-RU"/>
        </w:rPr>
        <w:t xml:space="preserve"> соблюдением членами  Саморегулируемой  организации    Союза</w:t>
      </w:r>
    </w:p>
    <w:p w:rsidR="003C47A1" w:rsidRPr="006D0A51" w:rsidRDefault="00C50BBB">
      <w:pPr>
        <w:pStyle w:val="a3"/>
        <w:ind w:right="103"/>
        <w:rPr>
          <w:lang w:val="ru-RU"/>
        </w:rPr>
      </w:pPr>
      <w:r w:rsidRPr="006D0A51">
        <w:rPr>
          <w:lang w:val="ru-RU"/>
        </w:rPr>
        <w:t xml:space="preserve">«Строители </w:t>
      </w:r>
      <w:r w:rsidR="00A37CE7">
        <w:rPr>
          <w:lang w:val="ru-RU"/>
        </w:rPr>
        <w:t>Приволжья</w:t>
      </w:r>
      <w:r w:rsidRPr="006D0A51">
        <w:rPr>
          <w:lang w:val="ru-RU"/>
        </w:rPr>
        <w:t>» требований к выдаче свидетельств о допуске, требований стандартов саморегулируемой организации и правил саморегулирования;</w:t>
      </w:r>
    </w:p>
    <w:p w:rsidR="003C47A1" w:rsidRPr="006D0A51" w:rsidRDefault="0031004C">
      <w:pPr>
        <w:pStyle w:val="a3"/>
        <w:ind w:right="102" w:firstLine="708"/>
        <w:jc w:val="both"/>
        <w:rPr>
          <w:lang w:val="ru-RU"/>
        </w:rPr>
      </w:pPr>
      <w:r>
        <w:rPr>
          <w:lang w:val="ru-RU"/>
        </w:rPr>
        <w:t>б</w:t>
      </w:r>
      <w:r w:rsidR="00C50BBB" w:rsidRPr="006D0A51">
        <w:rPr>
          <w:lang w:val="ru-RU"/>
        </w:rPr>
        <w:t xml:space="preserve">) Правила применения мер дисциплинарного воздействия за несоблюдение членами Саморегулируемой организации </w:t>
      </w:r>
      <w:r w:rsidR="006D39E5">
        <w:rPr>
          <w:lang w:val="ru-RU"/>
        </w:rPr>
        <w:t>Союз «Строители Приволжья»</w:t>
      </w:r>
      <w:r w:rsidR="00C50BBB" w:rsidRPr="006D0A51">
        <w:rPr>
          <w:lang w:val="ru-RU"/>
        </w:rPr>
        <w:t xml:space="preserve"> требований к выдаче свидетельств о допуске, правил контроля в области саморегулирования, требований технических регламентов, стандартов саморегулируемой организации и правил саморегулирования;</w:t>
      </w:r>
    </w:p>
    <w:p w:rsidR="003C47A1" w:rsidRPr="006D0A51" w:rsidRDefault="0031004C">
      <w:pPr>
        <w:pStyle w:val="a3"/>
        <w:ind w:left="826" w:right="103"/>
        <w:rPr>
          <w:lang w:val="ru-RU"/>
        </w:rPr>
      </w:pPr>
      <w:r>
        <w:rPr>
          <w:lang w:val="ru-RU"/>
        </w:rPr>
        <w:t>в</w:t>
      </w:r>
      <w:r w:rsidR="00C50BBB" w:rsidRPr="006D0A51">
        <w:rPr>
          <w:lang w:val="ru-RU"/>
        </w:rPr>
        <w:t xml:space="preserve">) Стандарт Саморегулируемой организации </w:t>
      </w:r>
      <w:r w:rsidR="006D39E5">
        <w:rPr>
          <w:lang w:val="ru-RU"/>
        </w:rPr>
        <w:t>Союз «Строители Приволжья»</w:t>
      </w:r>
      <w:r w:rsidR="00C50BBB" w:rsidRPr="006D0A51">
        <w:rPr>
          <w:lang w:val="ru-RU"/>
        </w:rPr>
        <w:t>;</w:t>
      </w:r>
    </w:p>
    <w:p w:rsidR="003C47A1" w:rsidRPr="006D0A51" w:rsidRDefault="0031004C">
      <w:pPr>
        <w:pStyle w:val="a3"/>
        <w:ind w:right="105" w:firstLine="708"/>
        <w:jc w:val="both"/>
        <w:rPr>
          <w:lang w:val="ru-RU"/>
        </w:rPr>
      </w:pPr>
      <w:r>
        <w:rPr>
          <w:lang w:val="ru-RU"/>
        </w:rPr>
        <w:t>г</w:t>
      </w:r>
      <w:r w:rsidR="00C50BBB" w:rsidRPr="006D0A51">
        <w:rPr>
          <w:lang w:val="ru-RU"/>
        </w:rPr>
        <w:t xml:space="preserve">) Правила саморегулирования Саморегулируемой организации </w:t>
      </w:r>
      <w:r w:rsidR="006D39E5">
        <w:rPr>
          <w:lang w:val="ru-RU"/>
        </w:rPr>
        <w:t>Союз «Строители Приволжья»</w:t>
      </w:r>
      <w:r w:rsidR="00C50BBB" w:rsidRPr="006D0A51">
        <w:rPr>
          <w:lang w:val="ru-RU"/>
        </w:rPr>
        <w:t>;</w:t>
      </w:r>
    </w:p>
    <w:p w:rsidR="00A37CE7" w:rsidRDefault="0031004C" w:rsidP="00A37CE7">
      <w:pPr>
        <w:pStyle w:val="a3"/>
        <w:ind w:left="826" w:right="103"/>
        <w:rPr>
          <w:lang w:val="ru-RU"/>
        </w:rPr>
      </w:pPr>
      <w:r>
        <w:rPr>
          <w:lang w:val="ru-RU"/>
        </w:rPr>
        <w:t>д</w:t>
      </w:r>
      <w:r w:rsidR="00C50BBB" w:rsidRPr="006D0A51">
        <w:rPr>
          <w:lang w:val="ru-RU"/>
        </w:rPr>
        <w:t>) Положение о членстве в Саморегулируемой органи</w:t>
      </w:r>
      <w:r>
        <w:rPr>
          <w:lang w:val="ru-RU"/>
        </w:rPr>
        <w:t xml:space="preserve">зации Союзе «Строители </w:t>
      </w:r>
      <w:r w:rsidR="00A37CE7">
        <w:rPr>
          <w:lang w:val="ru-RU"/>
        </w:rPr>
        <w:t>Приволжья</w:t>
      </w:r>
      <w:r>
        <w:rPr>
          <w:lang w:val="ru-RU"/>
        </w:rPr>
        <w:t xml:space="preserve">»; </w:t>
      </w:r>
    </w:p>
    <w:p w:rsidR="003C47A1" w:rsidRPr="006D0A51" w:rsidRDefault="0031004C" w:rsidP="00A37CE7">
      <w:pPr>
        <w:pStyle w:val="a3"/>
        <w:ind w:left="826" w:right="103"/>
        <w:rPr>
          <w:lang w:val="ru-RU"/>
        </w:rPr>
      </w:pPr>
      <w:r>
        <w:rPr>
          <w:lang w:val="ru-RU"/>
        </w:rPr>
        <w:t>е</w:t>
      </w:r>
      <w:r w:rsidR="00C50BBB" w:rsidRPr="006D0A51">
        <w:rPr>
          <w:lang w:val="ru-RU"/>
        </w:rPr>
        <w:t xml:space="preserve">)  Положение  о  раскрытии  информации  Саморегулируемой  организацией    </w:t>
      </w:r>
      <w:r w:rsidR="00C50BBB" w:rsidRPr="006D0A51">
        <w:rPr>
          <w:spacing w:val="54"/>
          <w:lang w:val="ru-RU"/>
        </w:rPr>
        <w:t xml:space="preserve"> </w:t>
      </w:r>
      <w:r w:rsidR="00C50BBB" w:rsidRPr="006D0A51">
        <w:rPr>
          <w:lang w:val="ru-RU"/>
        </w:rPr>
        <w:t>Союзом</w:t>
      </w:r>
    </w:p>
    <w:p w:rsidR="003C47A1" w:rsidRPr="006D0A51" w:rsidRDefault="00C50BBB">
      <w:pPr>
        <w:pStyle w:val="a3"/>
        <w:ind w:right="103"/>
        <w:rPr>
          <w:lang w:val="ru-RU"/>
        </w:rPr>
      </w:pPr>
      <w:r w:rsidRPr="006D0A51">
        <w:rPr>
          <w:lang w:val="ru-RU"/>
        </w:rPr>
        <w:t xml:space="preserve">«Строители </w:t>
      </w:r>
      <w:r w:rsidR="00A37CE7">
        <w:rPr>
          <w:lang w:val="ru-RU"/>
        </w:rPr>
        <w:t>Приволжья</w:t>
      </w:r>
      <w:r w:rsidRPr="006D0A51">
        <w:rPr>
          <w:lang w:val="ru-RU"/>
        </w:rPr>
        <w:t>»;</w:t>
      </w:r>
    </w:p>
    <w:p w:rsidR="003C47A1" w:rsidRPr="006D0A51" w:rsidRDefault="0031004C">
      <w:pPr>
        <w:pStyle w:val="a3"/>
        <w:ind w:right="108" w:firstLine="708"/>
        <w:jc w:val="both"/>
        <w:rPr>
          <w:lang w:val="ru-RU"/>
        </w:rPr>
      </w:pPr>
      <w:r>
        <w:rPr>
          <w:lang w:val="ru-RU"/>
        </w:rPr>
        <w:t>ж</w:t>
      </w:r>
      <w:r w:rsidR="00C50BBB" w:rsidRPr="006D0A51">
        <w:rPr>
          <w:lang w:val="ru-RU"/>
        </w:rPr>
        <w:t xml:space="preserve">) Положение о компенсационном фонде возмещения вреда Саморегулируемой организации </w:t>
      </w:r>
      <w:r w:rsidR="006D39E5">
        <w:rPr>
          <w:lang w:val="ru-RU"/>
        </w:rPr>
        <w:t>Союз «Строители Приволжья»</w:t>
      </w:r>
      <w:r w:rsidR="00C50BBB" w:rsidRPr="006D0A51">
        <w:rPr>
          <w:lang w:val="ru-RU"/>
        </w:rPr>
        <w:t>;</w:t>
      </w:r>
    </w:p>
    <w:p w:rsidR="003C47A1" w:rsidRPr="006D0A51" w:rsidRDefault="0031004C">
      <w:pPr>
        <w:pStyle w:val="a3"/>
        <w:ind w:right="101" w:firstLine="708"/>
        <w:jc w:val="both"/>
        <w:rPr>
          <w:lang w:val="ru-RU"/>
        </w:rPr>
      </w:pPr>
      <w:r>
        <w:rPr>
          <w:lang w:val="ru-RU"/>
        </w:rPr>
        <w:t>з</w:t>
      </w:r>
      <w:r w:rsidR="00C50BBB" w:rsidRPr="006D0A51">
        <w:rPr>
          <w:lang w:val="ru-RU"/>
        </w:rPr>
        <w:t xml:space="preserve">) Положение о компенсационном фонде обеспечения договорных обязательств Саморегулируемой организации </w:t>
      </w:r>
      <w:r w:rsidR="006D39E5">
        <w:rPr>
          <w:lang w:val="ru-RU"/>
        </w:rPr>
        <w:t>Союз «Строители Приволжья»</w:t>
      </w:r>
      <w:r w:rsidR="00C50BBB" w:rsidRPr="006D0A51">
        <w:rPr>
          <w:lang w:val="ru-RU"/>
        </w:rPr>
        <w:t>;</w:t>
      </w:r>
    </w:p>
    <w:p w:rsidR="003C47A1" w:rsidRPr="006D0A51" w:rsidRDefault="0031004C">
      <w:pPr>
        <w:pStyle w:val="a3"/>
        <w:ind w:right="108" w:firstLine="708"/>
        <w:jc w:val="both"/>
        <w:rPr>
          <w:lang w:val="ru-RU"/>
        </w:rPr>
      </w:pPr>
      <w:r>
        <w:rPr>
          <w:lang w:val="ru-RU"/>
        </w:rPr>
        <w:t>и</w:t>
      </w:r>
      <w:r w:rsidR="00C50BBB" w:rsidRPr="006D0A51">
        <w:rPr>
          <w:lang w:val="ru-RU"/>
        </w:rPr>
        <w:t xml:space="preserve">) Положение о размерах и порядке уплаты членских взносов членами Саморегулируемой организации </w:t>
      </w:r>
      <w:r w:rsidR="006D39E5">
        <w:rPr>
          <w:lang w:val="ru-RU"/>
        </w:rPr>
        <w:t>Союз «Строители Приволжья»</w:t>
      </w:r>
      <w:r w:rsidR="00C50BBB" w:rsidRPr="006D0A51">
        <w:rPr>
          <w:lang w:val="ru-RU"/>
        </w:rPr>
        <w:t>;</w:t>
      </w:r>
    </w:p>
    <w:p w:rsidR="003C47A1" w:rsidRPr="006D0A51" w:rsidRDefault="0031004C">
      <w:pPr>
        <w:pStyle w:val="a3"/>
        <w:ind w:right="105" w:firstLine="708"/>
        <w:jc w:val="both"/>
        <w:rPr>
          <w:lang w:val="ru-RU"/>
        </w:rPr>
      </w:pPr>
      <w:r>
        <w:rPr>
          <w:lang w:val="ru-RU"/>
        </w:rPr>
        <w:t>л</w:t>
      </w:r>
      <w:r w:rsidR="00C50BBB" w:rsidRPr="006D0A51">
        <w:rPr>
          <w:lang w:val="ru-RU"/>
        </w:rPr>
        <w:t>) иные документы, разработка которых является обязательной для саморегулируемой организации в соответствии со статьей 55.5 Градостроительного кодекса Российской Федерации;</w:t>
      </w:r>
    </w:p>
    <w:p w:rsidR="003C47A1" w:rsidRPr="006D0A51" w:rsidRDefault="00C50BBB">
      <w:pPr>
        <w:pStyle w:val="a4"/>
        <w:numPr>
          <w:ilvl w:val="0"/>
          <w:numId w:val="5"/>
        </w:numPr>
        <w:tabs>
          <w:tab w:val="left" w:pos="1110"/>
        </w:tabs>
        <w:ind w:right="102" w:firstLine="708"/>
        <w:rPr>
          <w:sz w:val="24"/>
          <w:lang w:val="ru-RU"/>
        </w:rPr>
      </w:pPr>
      <w:r w:rsidRPr="006D0A51">
        <w:rPr>
          <w:sz w:val="24"/>
          <w:lang w:val="ru-RU"/>
        </w:rPr>
        <w:t>информацию о структуре и компетенции органов управления и специализированных органов Союза, количественном и персональном составе постоянно действующего коллегиального органа управления саморегулируемой организации – Совета Союза (с указанием штатных должностей членов Совета Союза, по основному месту работы), о лице, осуществляющем функции единоличного исполнительного органа саморегулируемой организации – Генеральном директоре</w:t>
      </w:r>
      <w:r w:rsidRPr="006D0A51">
        <w:rPr>
          <w:spacing w:val="-8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Союза;</w:t>
      </w:r>
    </w:p>
    <w:p w:rsidR="003C47A1" w:rsidRPr="006D0A51" w:rsidRDefault="00C50BBB">
      <w:pPr>
        <w:pStyle w:val="a4"/>
        <w:numPr>
          <w:ilvl w:val="0"/>
          <w:numId w:val="5"/>
        </w:numPr>
        <w:tabs>
          <w:tab w:val="left" w:pos="1160"/>
        </w:tabs>
        <w:ind w:right="104" w:firstLine="708"/>
        <w:rPr>
          <w:sz w:val="24"/>
          <w:lang w:val="ru-RU"/>
        </w:rPr>
      </w:pPr>
      <w:r w:rsidRPr="006D0A51">
        <w:rPr>
          <w:sz w:val="24"/>
          <w:lang w:val="ru-RU"/>
        </w:rPr>
        <w:t>решения, принятые Общим собранием членов Союза и постоянно действующим коллегиальным органом управления саморегулируемой организации – Советом</w:t>
      </w:r>
      <w:r w:rsidRPr="006D0A51">
        <w:rPr>
          <w:spacing w:val="-15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Союза;</w:t>
      </w:r>
    </w:p>
    <w:p w:rsidR="003C47A1" w:rsidRPr="006D0A51" w:rsidRDefault="00C50BBB">
      <w:pPr>
        <w:pStyle w:val="a4"/>
        <w:numPr>
          <w:ilvl w:val="0"/>
          <w:numId w:val="5"/>
        </w:numPr>
        <w:tabs>
          <w:tab w:val="left" w:pos="1086"/>
        </w:tabs>
        <w:ind w:left="1085" w:right="0" w:hanging="259"/>
        <w:rPr>
          <w:sz w:val="24"/>
          <w:lang w:val="ru-RU"/>
        </w:rPr>
      </w:pPr>
      <w:r w:rsidRPr="006D0A51">
        <w:rPr>
          <w:sz w:val="24"/>
          <w:lang w:val="ru-RU"/>
        </w:rPr>
        <w:t>информацию об исках и о заявлениях, поданных Союзом в</w:t>
      </w:r>
      <w:r w:rsidRPr="006D0A51">
        <w:rPr>
          <w:spacing w:val="-19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суды;</w:t>
      </w:r>
    </w:p>
    <w:p w:rsidR="003C47A1" w:rsidRDefault="00C50BBB">
      <w:pPr>
        <w:pStyle w:val="a4"/>
        <w:numPr>
          <w:ilvl w:val="0"/>
          <w:numId w:val="5"/>
        </w:numPr>
        <w:tabs>
          <w:tab w:val="left" w:pos="1158"/>
        </w:tabs>
        <w:ind w:left="1157" w:right="0" w:hanging="331"/>
        <w:rPr>
          <w:sz w:val="24"/>
          <w:lang w:val="ru-RU"/>
        </w:rPr>
      </w:pPr>
      <w:r w:rsidRPr="006D0A51">
        <w:rPr>
          <w:sz w:val="24"/>
          <w:lang w:val="ru-RU"/>
        </w:rPr>
        <w:t xml:space="preserve">информацию  о  способах  и  порядке  обеспечения  имущественной  </w:t>
      </w:r>
      <w:r w:rsidRPr="006D0A51">
        <w:rPr>
          <w:spacing w:val="7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ответственности</w:t>
      </w:r>
    </w:p>
    <w:p w:rsidR="003C47A1" w:rsidRPr="006D0A51" w:rsidRDefault="00C50BBB">
      <w:pPr>
        <w:pStyle w:val="a3"/>
        <w:spacing w:before="45"/>
        <w:ind w:right="126"/>
        <w:rPr>
          <w:lang w:val="ru-RU"/>
        </w:rPr>
      </w:pPr>
      <w:r w:rsidRPr="006D0A51">
        <w:rPr>
          <w:lang w:val="ru-RU"/>
        </w:rPr>
        <w:t xml:space="preserve">членов </w:t>
      </w:r>
      <w:proofErr w:type="gramStart"/>
      <w:r w:rsidRPr="006D0A51">
        <w:rPr>
          <w:lang w:val="ru-RU"/>
        </w:rPr>
        <w:t>Союза</w:t>
      </w:r>
      <w:proofErr w:type="gramEnd"/>
      <w:r w:rsidRPr="006D0A51">
        <w:rPr>
          <w:lang w:val="ru-RU"/>
        </w:rPr>
        <w:t xml:space="preserve"> перед потребителями произведенных ими товаров (работ, услуг) и иными лицами;</w:t>
      </w:r>
    </w:p>
    <w:p w:rsidR="003C47A1" w:rsidRPr="006D0A51" w:rsidRDefault="00C50BBB">
      <w:pPr>
        <w:pStyle w:val="a4"/>
        <w:numPr>
          <w:ilvl w:val="0"/>
          <w:numId w:val="5"/>
        </w:numPr>
        <w:tabs>
          <w:tab w:val="left" w:pos="1261"/>
        </w:tabs>
        <w:ind w:right="102" w:firstLine="708"/>
        <w:rPr>
          <w:sz w:val="24"/>
          <w:lang w:val="ru-RU"/>
        </w:rPr>
      </w:pPr>
      <w:r w:rsidRPr="006D0A51">
        <w:rPr>
          <w:sz w:val="24"/>
          <w:lang w:val="ru-RU"/>
        </w:rPr>
        <w:t xml:space="preserve">информацию о составе и стоимости имущества компенсационного фонда (компенсационных фондов) Союза, информацию о фактах осуществления выплат из компенсационного фонда (компенсационных фондов) Союза в целях обеспечения имущественной ответственности членов </w:t>
      </w:r>
      <w:proofErr w:type="gramStart"/>
      <w:r w:rsidRPr="006D0A51">
        <w:rPr>
          <w:sz w:val="24"/>
          <w:lang w:val="ru-RU"/>
        </w:rPr>
        <w:t>Союза</w:t>
      </w:r>
      <w:proofErr w:type="gramEnd"/>
      <w:r w:rsidRPr="006D0A51">
        <w:rPr>
          <w:sz w:val="24"/>
          <w:lang w:val="ru-RU"/>
        </w:rPr>
        <w:t xml:space="preserve"> перед потребителями произведенных ими товаров (работ, услуг) и иными лицами и об основаниях таких</w:t>
      </w:r>
      <w:r w:rsidRPr="006D0A51">
        <w:rPr>
          <w:spacing w:val="-18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выплат;</w:t>
      </w:r>
    </w:p>
    <w:p w:rsidR="003C47A1" w:rsidRPr="006D0A51" w:rsidRDefault="00C50BBB">
      <w:pPr>
        <w:pStyle w:val="a4"/>
        <w:numPr>
          <w:ilvl w:val="0"/>
          <w:numId w:val="5"/>
        </w:numPr>
        <w:tabs>
          <w:tab w:val="left" w:pos="1086"/>
        </w:tabs>
        <w:ind w:left="1085" w:right="0" w:hanging="259"/>
        <w:rPr>
          <w:sz w:val="24"/>
          <w:lang w:val="ru-RU"/>
        </w:rPr>
      </w:pPr>
      <w:r w:rsidRPr="006D0A51">
        <w:rPr>
          <w:sz w:val="24"/>
          <w:lang w:val="ru-RU"/>
        </w:rPr>
        <w:t>информацию о порядке осуществления аттестации членов Союза или их</w:t>
      </w:r>
      <w:r w:rsidRPr="006D0A51">
        <w:rPr>
          <w:spacing w:val="-16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работников;</w:t>
      </w:r>
    </w:p>
    <w:p w:rsidR="003C47A1" w:rsidRPr="006D0A51" w:rsidRDefault="00C50BBB">
      <w:pPr>
        <w:pStyle w:val="a4"/>
        <w:numPr>
          <w:ilvl w:val="0"/>
          <w:numId w:val="5"/>
        </w:numPr>
        <w:tabs>
          <w:tab w:val="left" w:pos="1307"/>
        </w:tabs>
        <w:ind w:right="104" w:firstLine="708"/>
        <w:rPr>
          <w:sz w:val="24"/>
          <w:lang w:val="ru-RU"/>
        </w:rPr>
      </w:pPr>
      <w:r w:rsidRPr="006D0A51">
        <w:rPr>
          <w:sz w:val="24"/>
          <w:lang w:val="ru-RU"/>
        </w:rPr>
        <w:t>копию в электронной форме плана проверок членов Союза, а также общую информацию о проверках, проведенных в отношении членов Союза за два предшествующих года;</w:t>
      </w:r>
    </w:p>
    <w:p w:rsidR="003C47A1" w:rsidRPr="006D0A51" w:rsidRDefault="00C50BBB">
      <w:pPr>
        <w:pStyle w:val="a4"/>
        <w:numPr>
          <w:ilvl w:val="0"/>
          <w:numId w:val="5"/>
        </w:numPr>
        <w:tabs>
          <w:tab w:val="left" w:pos="1225"/>
        </w:tabs>
        <w:ind w:firstLine="708"/>
        <w:rPr>
          <w:sz w:val="24"/>
          <w:lang w:val="ru-RU"/>
        </w:rPr>
      </w:pPr>
      <w:r w:rsidRPr="006D0A51">
        <w:rPr>
          <w:sz w:val="24"/>
          <w:lang w:val="ru-RU"/>
        </w:rPr>
        <w:t>годовую бухгалтерскую (финансовую) отчетность Союза и аудиторское заключение  в отношении указанной</w:t>
      </w:r>
      <w:r w:rsidRPr="006D0A51">
        <w:rPr>
          <w:spacing w:val="-6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отчетности;</w:t>
      </w:r>
    </w:p>
    <w:p w:rsidR="003C47A1" w:rsidRPr="006D0A51" w:rsidRDefault="00C50BBB">
      <w:pPr>
        <w:pStyle w:val="a4"/>
        <w:numPr>
          <w:ilvl w:val="0"/>
          <w:numId w:val="5"/>
        </w:numPr>
        <w:tabs>
          <w:tab w:val="left" w:pos="1321"/>
        </w:tabs>
        <w:ind w:right="100" w:firstLine="708"/>
        <w:rPr>
          <w:sz w:val="24"/>
          <w:lang w:val="ru-RU"/>
        </w:rPr>
      </w:pPr>
      <w:r w:rsidRPr="006D0A51">
        <w:rPr>
          <w:sz w:val="24"/>
          <w:lang w:val="ru-RU"/>
        </w:rPr>
        <w:t>полное и сокращенное наименование Союза, место его нахождения, номера контактных телефонов и адрес электронной почты, полные и сокращенные наименования некоммерческих организаций, членом которых является Союз, места их нахождения, номера контактных телефонов и адреса электронной</w:t>
      </w:r>
      <w:r w:rsidRPr="006D0A51">
        <w:rPr>
          <w:spacing w:val="-11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почты;</w:t>
      </w:r>
    </w:p>
    <w:p w:rsidR="003C47A1" w:rsidRPr="006D0A51" w:rsidRDefault="00C50BBB">
      <w:pPr>
        <w:pStyle w:val="a4"/>
        <w:numPr>
          <w:ilvl w:val="0"/>
          <w:numId w:val="5"/>
        </w:numPr>
        <w:tabs>
          <w:tab w:val="left" w:pos="1367"/>
        </w:tabs>
        <w:ind w:right="105" w:firstLine="708"/>
        <w:rPr>
          <w:sz w:val="24"/>
          <w:lang w:val="ru-RU"/>
        </w:rPr>
      </w:pPr>
      <w:r w:rsidRPr="006D0A51">
        <w:rPr>
          <w:sz w:val="24"/>
          <w:lang w:val="ru-RU"/>
        </w:rPr>
        <w:t>наименование, адрес и номера контактных телефонов органа надзора за саморегулируемыми</w:t>
      </w:r>
      <w:r w:rsidRPr="006D0A51">
        <w:rPr>
          <w:spacing w:val="-3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организациями;</w:t>
      </w:r>
    </w:p>
    <w:p w:rsidR="003C47A1" w:rsidRPr="006D0A51" w:rsidRDefault="00C50BBB">
      <w:pPr>
        <w:pStyle w:val="a4"/>
        <w:numPr>
          <w:ilvl w:val="0"/>
          <w:numId w:val="5"/>
        </w:numPr>
        <w:tabs>
          <w:tab w:val="left" w:pos="1206"/>
        </w:tabs>
        <w:ind w:left="1205" w:right="0" w:hanging="379"/>
        <w:rPr>
          <w:sz w:val="24"/>
          <w:lang w:val="ru-RU"/>
        </w:rPr>
      </w:pPr>
      <w:r w:rsidRPr="006D0A51">
        <w:rPr>
          <w:sz w:val="24"/>
          <w:lang w:val="ru-RU"/>
        </w:rPr>
        <w:t xml:space="preserve">размер </w:t>
      </w:r>
      <w:proofErr w:type="gramStart"/>
      <w:r w:rsidRPr="006D0A51">
        <w:rPr>
          <w:sz w:val="24"/>
          <w:lang w:val="ru-RU"/>
        </w:rPr>
        <w:t>вступительного</w:t>
      </w:r>
      <w:proofErr w:type="gramEnd"/>
      <w:r w:rsidRPr="006D0A51">
        <w:rPr>
          <w:sz w:val="24"/>
          <w:lang w:val="ru-RU"/>
        </w:rPr>
        <w:t xml:space="preserve"> и регулярных членских взносов и порядок их</w:t>
      </w:r>
      <w:r w:rsidRPr="006D0A51">
        <w:rPr>
          <w:spacing w:val="-14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оплаты;</w:t>
      </w:r>
    </w:p>
    <w:p w:rsidR="003C47A1" w:rsidRPr="006D0A51" w:rsidRDefault="00C50BBB">
      <w:pPr>
        <w:pStyle w:val="a4"/>
        <w:numPr>
          <w:ilvl w:val="0"/>
          <w:numId w:val="5"/>
        </w:numPr>
        <w:tabs>
          <w:tab w:val="left" w:pos="1208"/>
        </w:tabs>
        <w:ind w:right="107" w:firstLine="708"/>
        <w:rPr>
          <w:sz w:val="24"/>
          <w:lang w:val="ru-RU"/>
        </w:rPr>
      </w:pPr>
      <w:r w:rsidRPr="006D0A51">
        <w:rPr>
          <w:sz w:val="24"/>
          <w:lang w:val="ru-RU"/>
        </w:rPr>
        <w:t>информация об участии Союза в обсуждении (экспертизе) проектов законодательных и иных нормативных правовых</w:t>
      </w:r>
      <w:r w:rsidRPr="006D0A51">
        <w:rPr>
          <w:spacing w:val="-8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актов;</w:t>
      </w:r>
    </w:p>
    <w:p w:rsidR="003C47A1" w:rsidRPr="006D0A51" w:rsidRDefault="00C50BBB">
      <w:pPr>
        <w:pStyle w:val="a4"/>
        <w:numPr>
          <w:ilvl w:val="0"/>
          <w:numId w:val="5"/>
        </w:numPr>
        <w:tabs>
          <w:tab w:val="left" w:pos="1206"/>
        </w:tabs>
        <w:ind w:left="1205" w:right="0" w:hanging="379"/>
        <w:rPr>
          <w:sz w:val="24"/>
          <w:lang w:val="ru-RU"/>
        </w:rPr>
      </w:pPr>
      <w:r w:rsidRPr="006D0A51">
        <w:rPr>
          <w:sz w:val="24"/>
          <w:lang w:val="ru-RU"/>
        </w:rPr>
        <w:t>иную предусмотренную федеральными законами и (или) Союзом</w:t>
      </w:r>
      <w:r w:rsidRPr="006D0A51">
        <w:rPr>
          <w:spacing w:val="-17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информацию.</w:t>
      </w:r>
    </w:p>
    <w:p w:rsidR="003C47A1" w:rsidRPr="006D0A51" w:rsidRDefault="00C50BBB">
      <w:pPr>
        <w:pStyle w:val="a4"/>
        <w:numPr>
          <w:ilvl w:val="2"/>
          <w:numId w:val="7"/>
        </w:numPr>
        <w:tabs>
          <w:tab w:val="left" w:pos="1343"/>
        </w:tabs>
        <w:ind w:firstLine="708"/>
        <w:rPr>
          <w:sz w:val="24"/>
          <w:lang w:val="ru-RU"/>
        </w:rPr>
      </w:pPr>
      <w:proofErr w:type="gramStart"/>
      <w:r w:rsidRPr="006D0A51">
        <w:rPr>
          <w:sz w:val="24"/>
          <w:lang w:val="ru-RU"/>
        </w:rPr>
        <w:t>Союз наряду с раскрытием информации, указанной в пункте 2.1 настоящего Положения, вправе раскрывать иную информацию о своей деятельности и деятельности своих членов, если такое раскрытие не влечет за собой нарушение установленных членами Союза порядка и условий доступа к информации, составляющей коммерческую тайну, а также возникновение конфликта интересов саморегулируемой организации, интересов ее членов и определяется Союзом в качестве обоснованной меры повышения</w:t>
      </w:r>
      <w:proofErr w:type="gramEnd"/>
      <w:r w:rsidRPr="006D0A51">
        <w:rPr>
          <w:sz w:val="24"/>
          <w:lang w:val="ru-RU"/>
        </w:rPr>
        <w:t xml:space="preserve"> качества саморегулирования и информационной открытости деятельности Союза и ее</w:t>
      </w:r>
      <w:r w:rsidRPr="006D0A51">
        <w:rPr>
          <w:spacing w:val="-16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членов.</w:t>
      </w:r>
    </w:p>
    <w:p w:rsidR="003C47A1" w:rsidRPr="006D0A51" w:rsidRDefault="003C47A1">
      <w:pPr>
        <w:pStyle w:val="a3"/>
        <w:spacing w:before="4"/>
        <w:ind w:left="0"/>
        <w:rPr>
          <w:lang w:val="ru-RU"/>
        </w:rPr>
      </w:pPr>
    </w:p>
    <w:p w:rsidR="003C47A1" w:rsidRPr="006D39E5" w:rsidRDefault="00C50BBB">
      <w:pPr>
        <w:pStyle w:val="2"/>
        <w:numPr>
          <w:ilvl w:val="1"/>
          <w:numId w:val="7"/>
        </w:numPr>
        <w:tabs>
          <w:tab w:val="left" w:pos="3364"/>
        </w:tabs>
        <w:ind w:left="3363"/>
        <w:jc w:val="left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раскрытия</w:t>
      </w:r>
      <w:proofErr w:type="spellEnd"/>
      <w:r>
        <w:rPr>
          <w:spacing w:val="-13"/>
        </w:rPr>
        <w:t xml:space="preserve"> </w:t>
      </w:r>
      <w:proofErr w:type="spellStart"/>
      <w:r>
        <w:t>информации</w:t>
      </w:r>
      <w:proofErr w:type="spellEnd"/>
    </w:p>
    <w:p w:rsidR="006D39E5" w:rsidRDefault="006D39E5" w:rsidP="006D39E5">
      <w:pPr>
        <w:pStyle w:val="2"/>
        <w:tabs>
          <w:tab w:val="left" w:pos="3364"/>
        </w:tabs>
        <w:ind w:left="3123" w:firstLine="0"/>
      </w:pPr>
    </w:p>
    <w:p w:rsidR="003C47A1" w:rsidRPr="006D0A51" w:rsidRDefault="00C50BBB">
      <w:pPr>
        <w:pStyle w:val="a4"/>
        <w:numPr>
          <w:ilvl w:val="1"/>
          <w:numId w:val="4"/>
        </w:numPr>
        <w:tabs>
          <w:tab w:val="left" w:pos="1285"/>
        </w:tabs>
        <w:ind w:right="104" w:firstLine="708"/>
        <w:rPr>
          <w:sz w:val="24"/>
          <w:lang w:val="ru-RU"/>
        </w:rPr>
      </w:pPr>
      <w:r w:rsidRPr="006D0A51">
        <w:rPr>
          <w:sz w:val="24"/>
          <w:lang w:val="ru-RU"/>
        </w:rPr>
        <w:t>Документы и информация, предусмотренные пунктом 2.1 настоящего Положения, доступны для ознакомления на официальном сайте без взимания</w:t>
      </w:r>
      <w:r w:rsidRPr="006D0A51">
        <w:rPr>
          <w:spacing w:val="-14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платы.</w:t>
      </w:r>
    </w:p>
    <w:p w:rsidR="003C47A1" w:rsidRPr="006D0A51" w:rsidRDefault="00C50BBB">
      <w:pPr>
        <w:pStyle w:val="a4"/>
        <w:numPr>
          <w:ilvl w:val="1"/>
          <w:numId w:val="4"/>
        </w:numPr>
        <w:tabs>
          <w:tab w:val="left" w:pos="1261"/>
        </w:tabs>
        <w:ind w:right="102" w:firstLine="708"/>
        <w:rPr>
          <w:sz w:val="24"/>
          <w:lang w:val="ru-RU"/>
        </w:rPr>
      </w:pPr>
      <w:r w:rsidRPr="006D0A51">
        <w:rPr>
          <w:sz w:val="24"/>
          <w:lang w:val="ru-RU"/>
        </w:rPr>
        <w:t>Любые изменения, внесенные в документы и информацию, указанные в подпунктах 3, 5, 6, 8 – 15 пункта 2.1 настоящего Положения, размещаются на официальном сайте в течение пяти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 Информация, указанная в подпункте 7 пункта 2.1 настоящего Положения,  размещается на официальном сайте ежеквартально не позднее чем в течение пяти рабочих дней с начала очередного квартала. Информация, указанная в подпункте 16 пункта 2.1 настоящего Положения, размещается на официальном сайте в соответствии с требованиями, установленными федеральными законами и (или)</w:t>
      </w:r>
      <w:r w:rsidRPr="006D0A51">
        <w:rPr>
          <w:spacing w:val="-10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Союзом.</w:t>
      </w:r>
    </w:p>
    <w:p w:rsidR="003C47A1" w:rsidRPr="006D0A51" w:rsidRDefault="00C50BBB">
      <w:pPr>
        <w:pStyle w:val="a4"/>
        <w:numPr>
          <w:ilvl w:val="1"/>
          <w:numId w:val="4"/>
        </w:numPr>
        <w:tabs>
          <w:tab w:val="left" w:pos="1357"/>
        </w:tabs>
        <w:ind w:right="101" w:firstLine="708"/>
        <w:rPr>
          <w:sz w:val="24"/>
          <w:lang w:val="ru-RU"/>
        </w:rPr>
      </w:pPr>
      <w:r w:rsidRPr="006D0A51">
        <w:rPr>
          <w:sz w:val="24"/>
          <w:lang w:val="ru-RU"/>
        </w:rPr>
        <w:t>Сроки внесения сведений в реестр членов саморегулируемой организации в соответствии с требованиями законодательства установлены в Положении о реестре членов саморегулируемой</w:t>
      </w:r>
      <w:r w:rsidRPr="006D0A51">
        <w:rPr>
          <w:spacing w:val="-5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организации.</w:t>
      </w:r>
    </w:p>
    <w:p w:rsidR="003C47A1" w:rsidRDefault="00C50BBB">
      <w:pPr>
        <w:pStyle w:val="a3"/>
        <w:ind w:right="101" w:firstLine="708"/>
        <w:jc w:val="both"/>
        <w:rPr>
          <w:lang w:val="ru-RU"/>
        </w:rPr>
      </w:pPr>
      <w:proofErr w:type="gramStart"/>
      <w:r w:rsidRPr="006D0A51">
        <w:rPr>
          <w:lang w:val="ru-RU"/>
        </w:rPr>
        <w:t>Документы, изменения, внесенные в документы, и решения, принятые Общим  собранием членов Союза или постоянно действующим коллегиальным органом управления Союза, в срок не позднее чем через три рабочих дня со дня их принятия подлежат размещению на</w:t>
      </w:r>
      <w:r w:rsidRPr="006D0A51">
        <w:rPr>
          <w:spacing w:val="24"/>
          <w:lang w:val="ru-RU"/>
        </w:rPr>
        <w:t xml:space="preserve"> </w:t>
      </w:r>
      <w:r w:rsidRPr="006D0A51">
        <w:rPr>
          <w:lang w:val="ru-RU"/>
        </w:rPr>
        <w:t>официальном</w:t>
      </w:r>
      <w:r w:rsidRPr="006D0A51">
        <w:rPr>
          <w:spacing w:val="24"/>
          <w:lang w:val="ru-RU"/>
        </w:rPr>
        <w:t xml:space="preserve"> </w:t>
      </w:r>
      <w:r w:rsidRPr="006D0A51">
        <w:rPr>
          <w:lang w:val="ru-RU"/>
        </w:rPr>
        <w:t>сайте</w:t>
      </w:r>
      <w:r w:rsidRPr="006D0A51">
        <w:rPr>
          <w:spacing w:val="26"/>
          <w:lang w:val="ru-RU"/>
        </w:rPr>
        <w:t xml:space="preserve"> </w:t>
      </w:r>
      <w:r w:rsidRPr="006D0A51">
        <w:rPr>
          <w:lang w:val="ru-RU"/>
        </w:rPr>
        <w:t>Союза</w:t>
      </w:r>
      <w:r w:rsidRPr="006D0A51">
        <w:rPr>
          <w:spacing w:val="24"/>
          <w:lang w:val="ru-RU"/>
        </w:rPr>
        <w:t xml:space="preserve"> </w:t>
      </w:r>
      <w:r w:rsidRPr="006D0A51">
        <w:rPr>
          <w:lang w:val="ru-RU"/>
        </w:rPr>
        <w:t>и</w:t>
      </w:r>
      <w:r w:rsidRPr="006D0A51">
        <w:rPr>
          <w:spacing w:val="26"/>
          <w:lang w:val="ru-RU"/>
        </w:rPr>
        <w:t xml:space="preserve"> </w:t>
      </w:r>
      <w:r w:rsidRPr="006D0A51">
        <w:rPr>
          <w:lang w:val="ru-RU"/>
        </w:rPr>
        <w:t>направлению</w:t>
      </w:r>
      <w:r w:rsidRPr="006D0A51">
        <w:rPr>
          <w:spacing w:val="23"/>
          <w:lang w:val="ru-RU"/>
        </w:rPr>
        <w:t xml:space="preserve"> </w:t>
      </w:r>
      <w:r w:rsidRPr="009E32E3">
        <w:rPr>
          <w:lang w:val="ru-RU"/>
        </w:rPr>
        <w:t>(за</w:t>
      </w:r>
      <w:r w:rsidRPr="009E32E3">
        <w:rPr>
          <w:spacing w:val="24"/>
          <w:lang w:val="ru-RU"/>
        </w:rPr>
        <w:t xml:space="preserve"> </w:t>
      </w:r>
      <w:r w:rsidRPr="009E32E3">
        <w:rPr>
          <w:lang w:val="ru-RU"/>
        </w:rPr>
        <w:t>исключением</w:t>
      </w:r>
      <w:r w:rsidRPr="009E32E3">
        <w:rPr>
          <w:spacing w:val="24"/>
          <w:lang w:val="ru-RU"/>
        </w:rPr>
        <w:t xml:space="preserve"> </w:t>
      </w:r>
      <w:r w:rsidRPr="009E32E3">
        <w:rPr>
          <w:lang w:val="ru-RU"/>
        </w:rPr>
        <w:t>решений,</w:t>
      </w:r>
      <w:r w:rsidRPr="009E32E3">
        <w:rPr>
          <w:spacing w:val="25"/>
          <w:lang w:val="ru-RU"/>
        </w:rPr>
        <w:t xml:space="preserve"> </w:t>
      </w:r>
      <w:r w:rsidRPr="009E32E3">
        <w:rPr>
          <w:lang w:val="ru-RU"/>
        </w:rPr>
        <w:t>принятых</w:t>
      </w:r>
      <w:r w:rsidRPr="009E32E3">
        <w:rPr>
          <w:spacing w:val="27"/>
          <w:lang w:val="ru-RU"/>
        </w:rPr>
        <w:t xml:space="preserve"> </w:t>
      </w:r>
      <w:r w:rsidRPr="009E32E3">
        <w:rPr>
          <w:lang w:val="ru-RU"/>
        </w:rPr>
        <w:t>постоянно</w:t>
      </w:r>
      <w:proofErr w:type="gramEnd"/>
    </w:p>
    <w:p w:rsidR="003C47A1" w:rsidRPr="006D0A51" w:rsidRDefault="00C50BBB">
      <w:pPr>
        <w:pStyle w:val="a3"/>
        <w:spacing w:before="45"/>
        <w:ind w:right="100"/>
        <w:jc w:val="both"/>
        <w:rPr>
          <w:lang w:val="ru-RU"/>
        </w:rPr>
      </w:pPr>
      <w:r w:rsidRPr="006D0A51">
        <w:rPr>
          <w:lang w:val="ru-RU"/>
        </w:rPr>
        <w:t>действующим коллегиальным органом управления в отношении членов Союза) на бумажном носителе или в форме электронных документов (пакета электронных документов),  подписанных Союзом с использованием усиленной квалифицированной электронной подписи, в орган надзора за саморегулируемыми организациями</w:t>
      </w:r>
      <w:r w:rsidRPr="006D0A51">
        <w:rPr>
          <w:spacing w:val="-11"/>
          <w:lang w:val="ru-RU"/>
        </w:rPr>
        <w:t xml:space="preserve"> </w:t>
      </w:r>
      <w:r w:rsidRPr="006D0A51">
        <w:rPr>
          <w:lang w:val="ru-RU"/>
        </w:rPr>
        <w:t>(Ростехнадзор).</w:t>
      </w:r>
    </w:p>
    <w:p w:rsidR="003C47A1" w:rsidRPr="006D0A51" w:rsidRDefault="00C50BBB">
      <w:pPr>
        <w:pStyle w:val="a4"/>
        <w:numPr>
          <w:ilvl w:val="1"/>
          <w:numId w:val="4"/>
        </w:numPr>
        <w:tabs>
          <w:tab w:val="left" w:pos="1249"/>
        </w:tabs>
        <w:ind w:right="105" w:firstLine="708"/>
        <w:rPr>
          <w:sz w:val="24"/>
          <w:lang w:val="ru-RU"/>
        </w:rPr>
      </w:pPr>
      <w:r w:rsidRPr="006D0A51">
        <w:rPr>
          <w:sz w:val="24"/>
          <w:lang w:val="ru-RU"/>
        </w:rPr>
        <w:t>Члены Союза обязаны раскрывать информацию о своей деятельности в соответствии с законодательством Российской Федерации и установленными Союзом</w:t>
      </w:r>
      <w:r w:rsidRPr="006D0A51">
        <w:rPr>
          <w:spacing w:val="-19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требованиями.</w:t>
      </w:r>
    </w:p>
    <w:p w:rsidR="003C47A1" w:rsidRPr="006D0A51" w:rsidRDefault="00C50BBB">
      <w:pPr>
        <w:pStyle w:val="a4"/>
        <w:numPr>
          <w:ilvl w:val="1"/>
          <w:numId w:val="4"/>
        </w:numPr>
        <w:tabs>
          <w:tab w:val="left" w:pos="1285"/>
        </w:tabs>
        <w:ind w:right="102" w:firstLine="708"/>
        <w:rPr>
          <w:sz w:val="24"/>
          <w:lang w:val="ru-RU"/>
        </w:rPr>
      </w:pPr>
      <w:r w:rsidRPr="006D0A51">
        <w:rPr>
          <w:sz w:val="24"/>
          <w:lang w:val="ru-RU"/>
        </w:rPr>
        <w:t>Союз представляет информацию в федеральные органы исполнительной власти, в том числе орган надзора за саморегулируемыми организациями (Ростехнадзор), Национальное объединение саморегулируемых организаций, основанных на членстве лиц, осуществляющих строительство, в порядке, установленном законодательством Российской Федерации, настоящим Положением, иными внутренними документами</w:t>
      </w:r>
      <w:r w:rsidRPr="006D0A51">
        <w:rPr>
          <w:spacing w:val="-11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Союза.</w:t>
      </w:r>
    </w:p>
    <w:p w:rsidR="003C47A1" w:rsidRPr="006D0A51" w:rsidRDefault="00C50BBB">
      <w:pPr>
        <w:pStyle w:val="a4"/>
        <w:numPr>
          <w:ilvl w:val="1"/>
          <w:numId w:val="4"/>
        </w:numPr>
        <w:tabs>
          <w:tab w:val="left" w:pos="1285"/>
        </w:tabs>
        <w:ind w:right="101" w:firstLine="708"/>
        <w:rPr>
          <w:sz w:val="24"/>
          <w:lang w:val="ru-RU"/>
        </w:rPr>
      </w:pPr>
      <w:proofErr w:type="gramStart"/>
      <w:r w:rsidRPr="006D0A51">
        <w:rPr>
          <w:sz w:val="24"/>
          <w:lang w:val="ru-RU"/>
        </w:rPr>
        <w:t>В случае изменения сведений, подлежащих включению в государственный реестр саморегулируемых организаций, а именно: наименования, адреса (места нахождения) и номера контактного телефона саморегулируемой организации, вида саморегулируемой организации Союз направляет уведомление на бумажном носителе или в форме электронных документов (пакета электронных документов), подписанных Союзом с использованием усиленной квалифицированной электронной подписи, в Национальное объединение саморегулируемых организаций, основанных на членстве лиц, осуществляющих строительство, и</w:t>
      </w:r>
      <w:proofErr w:type="gramEnd"/>
      <w:r w:rsidRPr="006D0A51">
        <w:rPr>
          <w:sz w:val="24"/>
          <w:lang w:val="ru-RU"/>
        </w:rPr>
        <w:t xml:space="preserve"> одновременно представляет документы, подтверждающие эти</w:t>
      </w:r>
      <w:r w:rsidRPr="006D0A51">
        <w:rPr>
          <w:spacing w:val="-9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изменения.</w:t>
      </w:r>
    </w:p>
    <w:p w:rsidR="003C47A1" w:rsidRPr="006D0A51" w:rsidRDefault="00C50BBB">
      <w:pPr>
        <w:pStyle w:val="a4"/>
        <w:numPr>
          <w:ilvl w:val="1"/>
          <w:numId w:val="4"/>
        </w:numPr>
        <w:tabs>
          <w:tab w:val="left" w:pos="1276"/>
        </w:tabs>
        <w:ind w:firstLine="708"/>
        <w:rPr>
          <w:sz w:val="24"/>
          <w:lang w:val="ru-RU"/>
        </w:rPr>
      </w:pPr>
      <w:proofErr w:type="gramStart"/>
      <w:r w:rsidRPr="006D0A51">
        <w:rPr>
          <w:sz w:val="24"/>
          <w:lang w:val="ru-RU"/>
        </w:rPr>
        <w:t>Союз направляет в Ростехнадзор уведомление на бумажном носителе или в форме электронных документов (пакета электронных документов), подписанных Союзом с использованием усиленной квалифицированной электронной подписи, об утверждении или изменении документов, разработка которых является обязательной для саморегулируемой организации в соответствии со статьей 55.5 Градостроительного кодекса Российской Федерации, с приложением соответствующих документов, а также следующих</w:t>
      </w:r>
      <w:r w:rsidRPr="006D0A51">
        <w:rPr>
          <w:spacing w:val="-17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сведений:</w:t>
      </w:r>
      <w:proofErr w:type="gramEnd"/>
    </w:p>
    <w:p w:rsidR="003C47A1" w:rsidRPr="006D0A51" w:rsidRDefault="00C50BBB">
      <w:pPr>
        <w:pStyle w:val="a4"/>
        <w:numPr>
          <w:ilvl w:val="0"/>
          <w:numId w:val="3"/>
        </w:numPr>
        <w:tabs>
          <w:tab w:val="left" w:pos="973"/>
        </w:tabs>
        <w:ind w:firstLine="708"/>
        <w:rPr>
          <w:sz w:val="24"/>
          <w:lang w:val="ru-RU"/>
        </w:rPr>
      </w:pPr>
      <w:r w:rsidRPr="006D0A51">
        <w:rPr>
          <w:sz w:val="24"/>
          <w:lang w:val="ru-RU"/>
        </w:rPr>
        <w:t>о размере сформированного саморегулируемой организацией компенсационного фонда возмещения вреда на дату включения в реестр таких</w:t>
      </w:r>
      <w:r w:rsidRPr="006D0A51">
        <w:rPr>
          <w:spacing w:val="-10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сведений;</w:t>
      </w:r>
    </w:p>
    <w:p w:rsidR="003C47A1" w:rsidRPr="006D0A51" w:rsidRDefault="00C50BBB">
      <w:pPr>
        <w:pStyle w:val="a4"/>
        <w:numPr>
          <w:ilvl w:val="0"/>
          <w:numId w:val="3"/>
        </w:numPr>
        <w:tabs>
          <w:tab w:val="left" w:pos="973"/>
        </w:tabs>
        <w:ind w:firstLine="708"/>
        <w:rPr>
          <w:sz w:val="24"/>
          <w:lang w:val="ru-RU"/>
        </w:rPr>
      </w:pPr>
      <w:r w:rsidRPr="006D0A51">
        <w:rPr>
          <w:sz w:val="24"/>
          <w:lang w:val="ru-RU"/>
        </w:rPr>
        <w:t>о размере сформированного саморегулируемой организацией компенсационного фонда обеспечения договорных обязательств на дату включения в реестр таких</w:t>
      </w:r>
      <w:r w:rsidRPr="006D0A51">
        <w:rPr>
          <w:spacing w:val="-15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сведений;</w:t>
      </w:r>
    </w:p>
    <w:p w:rsidR="003C47A1" w:rsidRPr="006D0A51" w:rsidRDefault="00C50BBB">
      <w:pPr>
        <w:pStyle w:val="a4"/>
        <w:numPr>
          <w:ilvl w:val="0"/>
          <w:numId w:val="3"/>
        </w:numPr>
        <w:tabs>
          <w:tab w:val="left" w:pos="1045"/>
        </w:tabs>
        <w:ind w:right="105" w:firstLine="708"/>
        <w:rPr>
          <w:sz w:val="24"/>
          <w:lang w:val="ru-RU"/>
        </w:rPr>
      </w:pPr>
      <w:r w:rsidRPr="006D0A51">
        <w:rPr>
          <w:sz w:val="24"/>
          <w:lang w:val="ru-RU"/>
        </w:rPr>
        <w:t>о документах (их реквизитах), разработанных и утвержденных саморегулируемой организацией.</w:t>
      </w:r>
    </w:p>
    <w:p w:rsidR="003C47A1" w:rsidRPr="006D0A51" w:rsidRDefault="00C50BBB">
      <w:pPr>
        <w:pStyle w:val="a4"/>
        <w:numPr>
          <w:ilvl w:val="1"/>
          <w:numId w:val="4"/>
        </w:numPr>
        <w:tabs>
          <w:tab w:val="left" w:pos="1338"/>
        </w:tabs>
        <w:ind w:firstLine="708"/>
        <w:rPr>
          <w:sz w:val="24"/>
          <w:lang w:val="ru-RU"/>
        </w:rPr>
      </w:pPr>
      <w:r w:rsidRPr="006D0A51">
        <w:rPr>
          <w:sz w:val="24"/>
          <w:lang w:val="ru-RU"/>
        </w:rPr>
        <w:t>Сведения о запланированных и проведенных Союзом проверках деятельности членов саморегулируемой организации и о результатах этих проверок направляются в орган надзора за саморегулируемыми организациями (</w:t>
      </w:r>
      <w:proofErr w:type="spellStart"/>
      <w:r w:rsidRPr="006D0A51">
        <w:rPr>
          <w:sz w:val="24"/>
          <w:lang w:val="ru-RU"/>
        </w:rPr>
        <w:t>Ростехнадзор</w:t>
      </w:r>
      <w:proofErr w:type="spellEnd"/>
      <w:r w:rsidRPr="006D0A51">
        <w:rPr>
          <w:sz w:val="24"/>
          <w:lang w:val="ru-RU"/>
        </w:rPr>
        <w:t>) ежеквартально, не позднее 15 числа первого месяца следующего за отчетным</w:t>
      </w:r>
      <w:r w:rsidRPr="006D0A51">
        <w:rPr>
          <w:spacing w:val="-13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кварталом.</w:t>
      </w:r>
    </w:p>
    <w:p w:rsidR="003C47A1" w:rsidRPr="006D0A51" w:rsidRDefault="003C47A1">
      <w:pPr>
        <w:pStyle w:val="a3"/>
        <w:spacing w:before="4"/>
        <w:ind w:left="0"/>
        <w:rPr>
          <w:lang w:val="ru-RU"/>
        </w:rPr>
      </w:pPr>
    </w:p>
    <w:p w:rsidR="003C47A1" w:rsidRPr="006D0A51" w:rsidRDefault="00C50BBB">
      <w:pPr>
        <w:pStyle w:val="2"/>
        <w:numPr>
          <w:ilvl w:val="1"/>
          <w:numId w:val="7"/>
        </w:numPr>
        <w:tabs>
          <w:tab w:val="left" w:pos="1998"/>
        </w:tabs>
        <w:spacing w:line="240" w:lineRule="auto"/>
        <w:ind w:right="697" w:firstLine="1049"/>
        <w:jc w:val="left"/>
        <w:rPr>
          <w:lang w:val="ru-RU"/>
        </w:rPr>
      </w:pPr>
      <w:r w:rsidRPr="006D0A51">
        <w:rPr>
          <w:lang w:val="ru-RU"/>
        </w:rPr>
        <w:t>Меры по обеспечению пользования официальным сайтом, обеспечению доступа к документам и информации, подлежащим</w:t>
      </w:r>
      <w:r w:rsidRPr="006D0A51">
        <w:rPr>
          <w:spacing w:val="-28"/>
          <w:lang w:val="ru-RU"/>
        </w:rPr>
        <w:t xml:space="preserve"> </w:t>
      </w:r>
      <w:r w:rsidRPr="006D0A51">
        <w:rPr>
          <w:lang w:val="ru-RU"/>
        </w:rPr>
        <w:t>обязательному</w:t>
      </w:r>
    </w:p>
    <w:p w:rsidR="003C47A1" w:rsidRDefault="00C50BBB">
      <w:pPr>
        <w:spacing w:line="274" w:lineRule="exact"/>
        <w:ind w:left="3118" w:right="103"/>
        <w:rPr>
          <w:b/>
          <w:sz w:val="24"/>
          <w:lang w:val="ru-RU"/>
        </w:rPr>
      </w:pPr>
      <w:proofErr w:type="spellStart"/>
      <w:proofErr w:type="gramStart"/>
      <w:r>
        <w:rPr>
          <w:b/>
          <w:sz w:val="24"/>
        </w:rPr>
        <w:t>размещению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официальном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сайте</w:t>
      </w:r>
      <w:proofErr w:type="spellEnd"/>
    </w:p>
    <w:p w:rsidR="009B0384" w:rsidRPr="009B0384" w:rsidRDefault="009B0384">
      <w:pPr>
        <w:spacing w:line="274" w:lineRule="exact"/>
        <w:ind w:left="3118" w:right="103"/>
        <w:rPr>
          <w:b/>
          <w:sz w:val="24"/>
          <w:lang w:val="ru-RU"/>
        </w:rPr>
      </w:pPr>
    </w:p>
    <w:p w:rsidR="003C47A1" w:rsidRPr="006D0A51" w:rsidRDefault="00C50BBB">
      <w:pPr>
        <w:pStyle w:val="a4"/>
        <w:numPr>
          <w:ilvl w:val="1"/>
          <w:numId w:val="2"/>
        </w:numPr>
        <w:tabs>
          <w:tab w:val="left" w:pos="1326"/>
        </w:tabs>
        <w:ind w:firstLine="708"/>
        <w:rPr>
          <w:sz w:val="24"/>
          <w:lang w:val="ru-RU"/>
        </w:rPr>
      </w:pPr>
      <w:proofErr w:type="gramStart"/>
      <w:r w:rsidRPr="006D0A51">
        <w:rPr>
          <w:sz w:val="24"/>
          <w:lang w:val="ru-RU"/>
        </w:rPr>
        <w:t>Союз обеспечивает пользование официальным сайтом, доступ к документам и информации, подлежащим обязательному размещению на официальном сайте, в соответствии с требованиями, установленными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</w:t>
      </w:r>
      <w:r w:rsidRPr="006D0A51">
        <w:rPr>
          <w:spacing w:val="-6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власти.</w:t>
      </w:r>
      <w:proofErr w:type="gramEnd"/>
    </w:p>
    <w:p w:rsidR="003C47A1" w:rsidRDefault="00C50BBB">
      <w:pPr>
        <w:pStyle w:val="a4"/>
        <w:numPr>
          <w:ilvl w:val="1"/>
          <w:numId w:val="2"/>
        </w:numPr>
        <w:tabs>
          <w:tab w:val="left" w:pos="1307"/>
        </w:tabs>
        <w:ind w:right="102" w:firstLine="708"/>
        <w:rPr>
          <w:sz w:val="24"/>
          <w:lang w:val="ru-RU"/>
        </w:rPr>
      </w:pPr>
      <w:r w:rsidRPr="006D0A51">
        <w:rPr>
          <w:sz w:val="24"/>
          <w:lang w:val="ru-RU"/>
        </w:rPr>
        <w:t>Работники, ответственные за обеспечение доступа к документам и информации, подлежащим обязательному размещению на официальном сайте, назначаются приказами генерального директора</w:t>
      </w:r>
      <w:r w:rsidRPr="006D0A51">
        <w:rPr>
          <w:spacing w:val="-5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Союза.</w:t>
      </w:r>
    </w:p>
    <w:p w:rsidR="009B0384" w:rsidRPr="009B0384" w:rsidRDefault="009B0384" w:rsidP="009B0384">
      <w:pPr>
        <w:tabs>
          <w:tab w:val="left" w:pos="1307"/>
        </w:tabs>
        <w:ind w:left="826" w:right="102"/>
        <w:rPr>
          <w:sz w:val="24"/>
          <w:lang w:val="ru-RU"/>
        </w:rPr>
      </w:pPr>
    </w:p>
    <w:p w:rsidR="003C47A1" w:rsidRPr="006D0A51" w:rsidRDefault="003C47A1">
      <w:pPr>
        <w:pStyle w:val="a3"/>
        <w:spacing w:before="4"/>
        <w:ind w:left="0"/>
        <w:rPr>
          <w:lang w:val="ru-RU"/>
        </w:rPr>
      </w:pPr>
    </w:p>
    <w:p w:rsidR="003C47A1" w:rsidRPr="006D0A51" w:rsidRDefault="00C50BBB">
      <w:pPr>
        <w:pStyle w:val="2"/>
        <w:numPr>
          <w:ilvl w:val="1"/>
          <w:numId w:val="7"/>
        </w:numPr>
        <w:tabs>
          <w:tab w:val="left" w:pos="743"/>
        </w:tabs>
        <w:ind w:left="742"/>
        <w:jc w:val="left"/>
        <w:rPr>
          <w:lang w:val="ru-RU"/>
        </w:rPr>
      </w:pPr>
      <w:r w:rsidRPr="006D0A51">
        <w:rPr>
          <w:lang w:val="ru-RU"/>
        </w:rPr>
        <w:t>Способы получения, использования, обработки, хранения и защиты</w:t>
      </w:r>
      <w:r w:rsidRPr="006D0A51">
        <w:rPr>
          <w:spacing w:val="-31"/>
          <w:lang w:val="ru-RU"/>
        </w:rPr>
        <w:t xml:space="preserve"> </w:t>
      </w:r>
      <w:r w:rsidRPr="006D0A51">
        <w:rPr>
          <w:lang w:val="ru-RU"/>
        </w:rPr>
        <w:t>информации</w:t>
      </w:r>
    </w:p>
    <w:p w:rsidR="003C47A1" w:rsidRPr="006D0A51" w:rsidRDefault="00C50BBB">
      <w:pPr>
        <w:pStyle w:val="a4"/>
        <w:numPr>
          <w:ilvl w:val="2"/>
          <w:numId w:val="7"/>
        </w:numPr>
        <w:tabs>
          <w:tab w:val="left" w:pos="1264"/>
        </w:tabs>
        <w:ind w:right="102" w:firstLine="708"/>
        <w:rPr>
          <w:sz w:val="24"/>
          <w:lang w:val="ru-RU"/>
        </w:rPr>
      </w:pPr>
      <w:r w:rsidRPr="006D0A51">
        <w:rPr>
          <w:sz w:val="24"/>
          <w:lang w:val="ru-RU"/>
        </w:rPr>
        <w:t>Установленные документами Союза способы получения, использования, обработки, хранения и защиты информации, не должны приводить к ее неправомерному использованию, которое может причинить моральный вред и (или) имущественный вред членам Союза или создать предпосылки для причинения такого вреда и (или)</w:t>
      </w:r>
      <w:r w:rsidRPr="006D0A51">
        <w:rPr>
          <w:spacing w:val="-16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ущерба.</w:t>
      </w:r>
    </w:p>
    <w:p w:rsidR="003C47A1" w:rsidRPr="006D0A51" w:rsidRDefault="00C50BBB">
      <w:pPr>
        <w:pStyle w:val="a4"/>
        <w:numPr>
          <w:ilvl w:val="2"/>
          <w:numId w:val="7"/>
        </w:numPr>
        <w:tabs>
          <w:tab w:val="left" w:pos="1292"/>
        </w:tabs>
        <w:spacing w:before="45"/>
        <w:ind w:right="102" w:firstLine="708"/>
        <w:rPr>
          <w:sz w:val="24"/>
          <w:lang w:val="ru-RU"/>
        </w:rPr>
      </w:pPr>
      <w:r w:rsidRPr="006D0A51">
        <w:rPr>
          <w:sz w:val="24"/>
          <w:lang w:val="ru-RU"/>
        </w:rPr>
        <w:t>Информация и документы, представляемые членами Союза, используются только для достижения целей деятельности Союза, реализации функций, установленных законодательством о саморегулировании и Уставом</w:t>
      </w:r>
      <w:r w:rsidRPr="006D0A51">
        <w:rPr>
          <w:spacing w:val="-12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Союза.</w:t>
      </w:r>
    </w:p>
    <w:p w:rsidR="003C47A1" w:rsidRPr="006D0A51" w:rsidRDefault="00C50BBB">
      <w:pPr>
        <w:pStyle w:val="a4"/>
        <w:numPr>
          <w:ilvl w:val="2"/>
          <w:numId w:val="7"/>
        </w:numPr>
        <w:tabs>
          <w:tab w:val="left" w:pos="1249"/>
        </w:tabs>
        <w:ind w:firstLine="708"/>
        <w:rPr>
          <w:sz w:val="24"/>
          <w:lang w:val="ru-RU"/>
        </w:rPr>
      </w:pPr>
      <w:r w:rsidRPr="006D0A51">
        <w:rPr>
          <w:sz w:val="24"/>
          <w:lang w:val="ru-RU"/>
        </w:rPr>
        <w:t xml:space="preserve">Обработка Союзом информации, содержащей персональные данные, осуществляется с соблюдением требований Федерального закона от 27.07.2006 № 152-ФЗ </w:t>
      </w:r>
      <w:r w:rsidRPr="006D0A51">
        <w:rPr>
          <w:spacing w:val="-4"/>
          <w:sz w:val="24"/>
          <w:lang w:val="ru-RU"/>
        </w:rPr>
        <w:t xml:space="preserve">«О </w:t>
      </w:r>
      <w:r w:rsidRPr="006D0A51">
        <w:rPr>
          <w:sz w:val="24"/>
          <w:lang w:val="ru-RU"/>
        </w:rPr>
        <w:t xml:space="preserve">персональных данных», а в случае получения информации, определенной ее обладателем в качестве конфиденциальной - Федерального закона от 29.07.2004 № 98-ФЗ </w:t>
      </w:r>
      <w:r w:rsidRPr="006D0A51">
        <w:rPr>
          <w:spacing w:val="-4"/>
          <w:sz w:val="24"/>
          <w:lang w:val="ru-RU"/>
        </w:rPr>
        <w:t xml:space="preserve">«О </w:t>
      </w:r>
      <w:r w:rsidRPr="006D0A51">
        <w:rPr>
          <w:sz w:val="24"/>
          <w:lang w:val="ru-RU"/>
        </w:rPr>
        <w:t>коммерческой</w:t>
      </w:r>
      <w:r w:rsidRPr="006D0A51">
        <w:rPr>
          <w:spacing w:val="-8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тайне».</w:t>
      </w:r>
    </w:p>
    <w:p w:rsidR="003C47A1" w:rsidRPr="006D0A51" w:rsidRDefault="00C50BBB">
      <w:pPr>
        <w:pStyle w:val="a4"/>
        <w:numPr>
          <w:ilvl w:val="2"/>
          <w:numId w:val="7"/>
        </w:numPr>
        <w:tabs>
          <w:tab w:val="left" w:pos="1268"/>
        </w:tabs>
        <w:ind w:firstLine="708"/>
        <w:rPr>
          <w:sz w:val="24"/>
          <w:lang w:val="ru-RU"/>
        </w:rPr>
      </w:pPr>
      <w:r w:rsidRPr="006D0A51">
        <w:rPr>
          <w:sz w:val="24"/>
          <w:lang w:val="ru-RU"/>
        </w:rPr>
        <w:t>Порядок использования, обработки, хранения и защиты информации, обязательный для соблюдения ответственными работниками Союза, в соответствии с требованиями действующего законодательства устанавливается в локальных актах</w:t>
      </w:r>
      <w:r w:rsidRPr="006D0A51">
        <w:rPr>
          <w:spacing w:val="-17"/>
          <w:sz w:val="24"/>
          <w:lang w:val="ru-RU"/>
        </w:rPr>
        <w:t xml:space="preserve"> </w:t>
      </w:r>
      <w:r w:rsidRPr="006D0A51">
        <w:rPr>
          <w:sz w:val="24"/>
          <w:lang w:val="ru-RU"/>
        </w:rPr>
        <w:t>Союза.</w:t>
      </w:r>
    </w:p>
    <w:p w:rsidR="003C47A1" w:rsidRPr="006D0A51" w:rsidRDefault="003C47A1">
      <w:pPr>
        <w:pStyle w:val="a3"/>
        <w:spacing w:before="4"/>
        <w:ind w:left="0"/>
        <w:rPr>
          <w:lang w:val="ru-RU"/>
        </w:rPr>
      </w:pPr>
    </w:p>
    <w:p w:rsidR="003C47A1" w:rsidRDefault="00C50BBB">
      <w:pPr>
        <w:pStyle w:val="2"/>
        <w:numPr>
          <w:ilvl w:val="1"/>
          <w:numId w:val="7"/>
        </w:numPr>
        <w:tabs>
          <w:tab w:val="left" w:pos="3889"/>
        </w:tabs>
        <w:ind w:left="3888"/>
        <w:jc w:val="left"/>
      </w:pPr>
      <w:proofErr w:type="spellStart"/>
      <w:r>
        <w:t>Ответственность</w:t>
      </w:r>
      <w:proofErr w:type="spellEnd"/>
      <w:r>
        <w:rPr>
          <w:spacing w:val="-8"/>
        </w:rPr>
        <w:t xml:space="preserve"> </w:t>
      </w:r>
      <w:proofErr w:type="spellStart"/>
      <w:r>
        <w:t>Союза</w:t>
      </w:r>
      <w:proofErr w:type="spellEnd"/>
    </w:p>
    <w:p w:rsidR="003C47A1" w:rsidRPr="006D0A51" w:rsidRDefault="00C50BBB">
      <w:pPr>
        <w:pStyle w:val="a3"/>
        <w:ind w:right="103" w:firstLine="708"/>
        <w:jc w:val="both"/>
        <w:rPr>
          <w:lang w:val="ru-RU"/>
        </w:rPr>
      </w:pPr>
      <w:r w:rsidRPr="006D0A51">
        <w:rPr>
          <w:lang w:val="ru-RU"/>
        </w:rPr>
        <w:t>6.1. Союз несет ответственность за неисполнение и (или) ненадлежащее исполнение обязанностей по раскрытию информации в соответствии с законодательством Российской Федерации.</w:t>
      </w:r>
    </w:p>
    <w:p w:rsidR="003C47A1" w:rsidRPr="006D0A51" w:rsidRDefault="003C47A1">
      <w:pPr>
        <w:pStyle w:val="a3"/>
        <w:spacing w:before="4"/>
        <w:ind w:left="0"/>
        <w:rPr>
          <w:lang w:val="ru-RU"/>
        </w:rPr>
      </w:pPr>
    </w:p>
    <w:p w:rsidR="003C47A1" w:rsidRDefault="00C50BBB">
      <w:pPr>
        <w:pStyle w:val="2"/>
        <w:numPr>
          <w:ilvl w:val="1"/>
          <w:numId w:val="7"/>
        </w:numPr>
        <w:tabs>
          <w:tab w:val="left" w:pos="3623"/>
        </w:tabs>
        <w:ind w:left="3622"/>
        <w:jc w:val="left"/>
      </w:pPr>
      <w:proofErr w:type="spellStart"/>
      <w:r>
        <w:t>Заключительные</w:t>
      </w:r>
      <w:proofErr w:type="spellEnd"/>
      <w:r>
        <w:rPr>
          <w:spacing w:val="-13"/>
        </w:rPr>
        <w:t xml:space="preserve"> </w:t>
      </w:r>
      <w:proofErr w:type="spellStart"/>
      <w:r>
        <w:t>положения</w:t>
      </w:r>
      <w:proofErr w:type="spellEnd"/>
    </w:p>
    <w:p w:rsidR="003C47A1" w:rsidRPr="006D0A51" w:rsidRDefault="00C50BBB">
      <w:pPr>
        <w:pStyle w:val="a4"/>
        <w:numPr>
          <w:ilvl w:val="1"/>
          <w:numId w:val="1"/>
        </w:numPr>
        <w:tabs>
          <w:tab w:val="left" w:pos="1333"/>
        </w:tabs>
        <w:ind w:firstLine="708"/>
        <w:rPr>
          <w:sz w:val="24"/>
          <w:lang w:val="ru-RU"/>
        </w:rPr>
      </w:pPr>
      <w:r w:rsidRPr="006D0A51">
        <w:rPr>
          <w:sz w:val="24"/>
          <w:lang w:val="ru-RU"/>
        </w:rPr>
        <w:t>Настоящее Положение не должно противоречить законодательству Российской Федерации. Если федеральными законами и иными нормативными правовыми актами Российской Федерации установлены иные нормы, чем те, которые предусмотрены настоящим Положением, применяются нормы федеральных законов и нормативных правовых актов Российской Федерации.</w:t>
      </w:r>
    </w:p>
    <w:p w:rsidR="009B0384" w:rsidRDefault="00C50BBB" w:rsidP="00140E64">
      <w:pPr>
        <w:pStyle w:val="a4"/>
        <w:numPr>
          <w:ilvl w:val="1"/>
          <w:numId w:val="1"/>
        </w:numPr>
        <w:tabs>
          <w:tab w:val="left" w:pos="1261"/>
        </w:tabs>
        <w:ind w:right="100" w:firstLine="733"/>
        <w:rPr>
          <w:sz w:val="24"/>
          <w:lang w:val="ru-RU"/>
        </w:rPr>
      </w:pPr>
      <w:r w:rsidRPr="009B0384">
        <w:rPr>
          <w:sz w:val="24"/>
          <w:lang w:val="ru-RU"/>
        </w:rPr>
        <w:t xml:space="preserve">Настоящее Положение </w:t>
      </w:r>
      <w:r w:rsidR="009B0384" w:rsidRPr="009B0384">
        <w:rPr>
          <w:sz w:val="24"/>
          <w:lang w:val="ru-RU"/>
        </w:rPr>
        <w:t xml:space="preserve">вступает в силу не  ранее чем со дня внесения сведений о </w:t>
      </w:r>
      <w:r w:rsidR="009B0384">
        <w:rPr>
          <w:sz w:val="24"/>
          <w:lang w:val="ru-RU"/>
        </w:rPr>
        <w:t>нем</w:t>
      </w:r>
      <w:r w:rsidR="009B0384" w:rsidRPr="009B0384">
        <w:rPr>
          <w:sz w:val="24"/>
          <w:lang w:val="ru-RU"/>
        </w:rPr>
        <w:t xml:space="preserve"> в государственный реестр саморегулируемых организаций.</w:t>
      </w:r>
    </w:p>
    <w:sectPr w:rsidR="009B0384">
      <w:footerReference w:type="default" r:id="rId9"/>
      <w:pgSz w:w="11910" w:h="16840"/>
      <w:pgMar w:top="780" w:right="460" w:bottom="800" w:left="1300" w:header="0" w:footer="6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8D" w:rsidRDefault="000A4D8D">
      <w:r>
        <w:separator/>
      </w:r>
    </w:p>
  </w:endnote>
  <w:endnote w:type="continuationSeparator" w:id="0">
    <w:p w:rsidR="000A4D8D" w:rsidRDefault="000A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A1" w:rsidRDefault="006D0A51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1304" behindDoc="1" locked="0" layoutInCell="1" allowOverlap="1" wp14:anchorId="77771794" wp14:editId="2ED085AC">
              <wp:simplePos x="0" y="0"/>
              <wp:positionH relativeFrom="page">
                <wp:posOffset>7098030</wp:posOffset>
              </wp:positionH>
              <wp:positionV relativeFrom="page">
                <wp:posOffset>10159365</wp:posOffset>
              </wp:positionV>
              <wp:extent cx="127000" cy="177800"/>
              <wp:effectExtent l="190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7A1" w:rsidRDefault="00C50BBB">
                          <w:pPr>
                            <w:pStyle w:val="a3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747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9pt;margin-top:799.95pt;width:10pt;height:14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fLnH+4QAAAA8BAAAP&#10;AAAAAAAAAAAAAAAAAAYFAABkcnMvZG93bnJldi54bWxQSwUGAAAAAAQABADzAAAAFAYAAAAA&#10;" filled="f" stroked="f">
              <v:textbox inset="0,0,0,0">
                <w:txbxContent>
                  <w:p w:rsidR="003C47A1" w:rsidRDefault="00C50BBB">
                    <w:pPr>
                      <w:pStyle w:val="a3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C747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8D" w:rsidRDefault="000A4D8D">
      <w:r>
        <w:separator/>
      </w:r>
    </w:p>
  </w:footnote>
  <w:footnote w:type="continuationSeparator" w:id="0">
    <w:p w:rsidR="000A4D8D" w:rsidRDefault="000A4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7464"/>
    <w:multiLevelType w:val="multilevel"/>
    <w:tmpl w:val="1812B370"/>
    <w:lvl w:ilvl="0">
      <w:start w:val="4"/>
      <w:numFmt w:val="decimal"/>
      <w:lvlText w:val="%1"/>
      <w:lvlJc w:val="left"/>
      <w:pPr>
        <w:ind w:left="118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0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500"/>
      </w:pPr>
      <w:rPr>
        <w:rFonts w:hint="default"/>
      </w:rPr>
    </w:lvl>
    <w:lvl w:ilvl="3">
      <w:numFmt w:val="bullet"/>
      <w:lvlText w:val="•"/>
      <w:lvlJc w:val="left"/>
      <w:pPr>
        <w:ind w:left="3127" w:hanging="500"/>
      </w:pPr>
      <w:rPr>
        <w:rFonts w:hint="default"/>
      </w:rPr>
    </w:lvl>
    <w:lvl w:ilvl="4">
      <w:numFmt w:val="bullet"/>
      <w:lvlText w:val="•"/>
      <w:lvlJc w:val="left"/>
      <w:pPr>
        <w:ind w:left="4130" w:hanging="500"/>
      </w:pPr>
      <w:rPr>
        <w:rFonts w:hint="default"/>
      </w:rPr>
    </w:lvl>
    <w:lvl w:ilvl="5">
      <w:numFmt w:val="bullet"/>
      <w:lvlText w:val="•"/>
      <w:lvlJc w:val="left"/>
      <w:pPr>
        <w:ind w:left="5133" w:hanging="500"/>
      </w:pPr>
      <w:rPr>
        <w:rFonts w:hint="default"/>
      </w:rPr>
    </w:lvl>
    <w:lvl w:ilvl="6">
      <w:numFmt w:val="bullet"/>
      <w:lvlText w:val="•"/>
      <w:lvlJc w:val="left"/>
      <w:pPr>
        <w:ind w:left="6135" w:hanging="500"/>
      </w:pPr>
      <w:rPr>
        <w:rFonts w:hint="default"/>
      </w:rPr>
    </w:lvl>
    <w:lvl w:ilvl="7">
      <w:numFmt w:val="bullet"/>
      <w:lvlText w:val="•"/>
      <w:lvlJc w:val="left"/>
      <w:pPr>
        <w:ind w:left="7138" w:hanging="500"/>
      </w:pPr>
      <w:rPr>
        <w:rFonts w:hint="default"/>
      </w:rPr>
    </w:lvl>
    <w:lvl w:ilvl="8">
      <w:numFmt w:val="bullet"/>
      <w:lvlText w:val="•"/>
      <w:lvlJc w:val="left"/>
      <w:pPr>
        <w:ind w:left="8141" w:hanging="500"/>
      </w:pPr>
      <w:rPr>
        <w:rFonts w:hint="default"/>
      </w:rPr>
    </w:lvl>
  </w:abstractNum>
  <w:abstractNum w:abstractNumId="1">
    <w:nsid w:val="2AA243D1"/>
    <w:multiLevelType w:val="multilevel"/>
    <w:tmpl w:val="6B68E120"/>
    <w:lvl w:ilvl="0">
      <w:start w:val="1"/>
      <w:numFmt w:val="decimal"/>
      <w:lvlText w:val="%1"/>
      <w:lvlJc w:val="left"/>
      <w:pPr>
        <w:ind w:left="118" w:hanging="5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6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562"/>
      </w:pPr>
      <w:rPr>
        <w:rFonts w:hint="default"/>
      </w:rPr>
    </w:lvl>
    <w:lvl w:ilvl="3">
      <w:numFmt w:val="bullet"/>
      <w:lvlText w:val="•"/>
      <w:lvlJc w:val="left"/>
      <w:pPr>
        <w:ind w:left="3127" w:hanging="562"/>
      </w:pPr>
      <w:rPr>
        <w:rFonts w:hint="default"/>
      </w:rPr>
    </w:lvl>
    <w:lvl w:ilvl="4">
      <w:numFmt w:val="bullet"/>
      <w:lvlText w:val="•"/>
      <w:lvlJc w:val="left"/>
      <w:pPr>
        <w:ind w:left="4130" w:hanging="562"/>
      </w:pPr>
      <w:rPr>
        <w:rFonts w:hint="default"/>
      </w:rPr>
    </w:lvl>
    <w:lvl w:ilvl="5">
      <w:numFmt w:val="bullet"/>
      <w:lvlText w:val="•"/>
      <w:lvlJc w:val="left"/>
      <w:pPr>
        <w:ind w:left="5133" w:hanging="562"/>
      </w:pPr>
      <w:rPr>
        <w:rFonts w:hint="default"/>
      </w:rPr>
    </w:lvl>
    <w:lvl w:ilvl="6">
      <w:numFmt w:val="bullet"/>
      <w:lvlText w:val="•"/>
      <w:lvlJc w:val="left"/>
      <w:pPr>
        <w:ind w:left="6135" w:hanging="562"/>
      </w:pPr>
      <w:rPr>
        <w:rFonts w:hint="default"/>
      </w:rPr>
    </w:lvl>
    <w:lvl w:ilvl="7">
      <w:numFmt w:val="bullet"/>
      <w:lvlText w:val="•"/>
      <w:lvlJc w:val="left"/>
      <w:pPr>
        <w:ind w:left="7138" w:hanging="562"/>
      </w:pPr>
      <w:rPr>
        <w:rFonts w:hint="default"/>
      </w:rPr>
    </w:lvl>
    <w:lvl w:ilvl="8">
      <w:numFmt w:val="bullet"/>
      <w:lvlText w:val="•"/>
      <w:lvlJc w:val="left"/>
      <w:pPr>
        <w:ind w:left="8141" w:hanging="562"/>
      </w:pPr>
      <w:rPr>
        <w:rFonts w:hint="default"/>
      </w:rPr>
    </w:lvl>
  </w:abstractNum>
  <w:abstractNum w:abstractNumId="2">
    <w:nsid w:val="49365FAF"/>
    <w:multiLevelType w:val="hybridMultilevel"/>
    <w:tmpl w:val="016E4BE8"/>
    <w:lvl w:ilvl="0" w:tplc="72DE3C72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5C4B7B2">
      <w:numFmt w:val="bullet"/>
      <w:lvlText w:val="•"/>
      <w:lvlJc w:val="left"/>
      <w:pPr>
        <w:ind w:left="1122" w:hanging="260"/>
      </w:pPr>
      <w:rPr>
        <w:rFonts w:hint="default"/>
      </w:rPr>
    </w:lvl>
    <w:lvl w:ilvl="2" w:tplc="9A1234D0">
      <w:numFmt w:val="bullet"/>
      <w:lvlText w:val="•"/>
      <w:lvlJc w:val="left"/>
      <w:pPr>
        <w:ind w:left="2125" w:hanging="260"/>
      </w:pPr>
      <w:rPr>
        <w:rFonts w:hint="default"/>
      </w:rPr>
    </w:lvl>
    <w:lvl w:ilvl="3" w:tplc="7F50ACB2">
      <w:numFmt w:val="bullet"/>
      <w:lvlText w:val="•"/>
      <w:lvlJc w:val="left"/>
      <w:pPr>
        <w:ind w:left="3127" w:hanging="260"/>
      </w:pPr>
      <w:rPr>
        <w:rFonts w:hint="default"/>
      </w:rPr>
    </w:lvl>
    <w:lvl w:ilvl="4" w:tplc="CBD65640">
      <w:numFmt w:val="bullet"/>
      <w:lvlText w:val="•"/>
      <w:lvlJc w:val="left"/>
      <w:pPr>
        <w:ind w:left="4130" w:hanging="260"/>
      </w:pPr>
      <w:rPr>
        <w:rFonts w:hint="default"/>
      </w:rPr>
    </w:lvl>
    <w:lvl w:ilvl="5" w:tplc="4B1853D2">
      <w:numFmt w:val="bullet"/>
      <w:lvlText w:val="•"/>
      <w:lvlJc w:val="left"/>
      <w:pPr>
        <w:ind w:left="5133" w:hanging="260"/>
      </w:pPr>
      <w:rPr>
        <w:rFonts w:hint="default"/>
      </w:rPr>
    </w:lvl>
    <w:lvl w:ilvl="6" w:tplc="2370D778">
      <w:numFmt w:val="bullet"/>
      <w:lvlText w:val="•"/>
      <w:lvlJc w:val="left"/>
      <w:pPr>
        <w:ind w:left="6135" w:hanging="260"/>
      </w:pPr>
      <w:rPr>
        <w:rFonts w:hint="default"/>
      </w:rPr>
    </w:lvl>
    <w:lvl w:ilvl="7" w:tplc="AF6C3B8C">
      <w:numFmt w:val="bullet"/>
      <w:lvlText w:val="•"/>
      <w:lvlJc w:val="left"/>
      <w:pPr>
        <w:ind w:left="7138" w:hanging="260"/>
      </w:pPr>
      <w:rPr>
        <w:rFonts w:hint="default"/>
      </w:rPr>
    </w:lvl>
    <w:lvl w:ilvl="8" w:tplc="CBEC96D0">
      <w:numFmt w:val="bullet"/>
      <w:lvlText w:val="•"/>
      <w:lvlJc w:val="left"/>
      <w:pPr>
        <w:ind w:left="8141" w:hanging="260"/>
      </w:pPr>
      <w:rPr>
        <w:rFonts w:hint="default"/>
      </w:rPr>
    </w:lvl>
  </w:abstractNum>
  <w:abstractNum w:abstractNumId="3">
    <w:nsid w:val="4E177DD5"/>
    <w:multiLevelType w:val="multilevel"/>
    <w:tmpl w:val="3B1E78B2"/>
    <w:lvl w:ilvl="0">
      <w:start w:val="3"/>
      <w:numFmt w:val="decimal"/>
      <w:lvlText w:val="%1"/>
      <w:lvlJc w:val="left"/>
      <w:pPr>
        <w:ind w:left="118" w:hanging="4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5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59"/>
      </w:pPr>
      <w:rPr>
        <w:rFonts w:hint="default"/>
      </w:rPr>
    </w:lvl>
    <w:lvl w:ilvl="3">
      <w:numFmt w:val="bullet"/>
      <w:lvlText w:val="•"/>
      <w:lvlJc w:val="left"/>
      <w:pPr>
        <w:ind w:left="3127" w:hanging="459"/>
      </w:pPr>
      <w:rPr>
        <w:rFonts w:hint="default"/>
      </w:rPr>
    </w:lvl>
    <w:lvl w:ilvl="4">
      <w:numFmt w:val="bullet"/>
      <w:lvlText w:val="•"/>
      <w:lvlJc w:val="left"/>
      <w:pPr>
        <w:ind w:left="4130" w:hanging="459"/>
      </w:pPr>
      <w:rPr>
        <w:rFonts w:hint="default"/>
      </w:rPr>
    </w:lvl>
    <w:lvl w:ilvl="5">
      <w:numFmt w:val="bullet"/>
      <w:lvlText w:val="•"/>
      <w:lvlJc w:val="left"/>
      <w:pPr>
        <w:ind w:left="5133" w:hanging="459"/>
      </w:pPr>
      <w:rPr>
        <w:rFonts w:hint="default"/>
      </w:rPr>
    </w:lvl>
    <w:lvl w:ilvl="6">
      <w:numFmt w:val="bullet"/>
      <w:lvlText w:val="•"/>
      <w:lvlJc w:val="left"/>
      <w:pPr>
        <w:ind w:left="6135" w:hanging="459"/>
      </w:pPr>
      <w:rPr>
        <w:rFonts w:hint="default"/>
      </w:rPr>
    </w:lvl>
    <w:lvl w:ilvl="7">
      <w:numFmt w:val="bullet"/>
      <w:lvlText w:val="•"/>
      <w:lvlJc w:val="left"/>
      <w:pPr>
        <w:ind w:left="7138" w:hanging="459"/>
      </w:pPr>
      <w:rPr>
        <w:rFonts w:hint="default"/>
      </w:rPr>
    </w:lvl>
    <w:lvl w:ilvl="8">
      <w:numFmt w:val="bullet"/>
      <w:lvlText w:val="•"/>
      <w:lvlJc w:val="left"/>
      <w:pPr>
        <w:ind w:left="8141" w:hanging="459"/>
      </w:pPr>
      <w:rPr>
        <w:rFonts w:hint="default"/>
      </w:rPr>
    </w:lvl>
  </w:abstractNum>
  <w:abstractNum w:abstractNumId="4">
    <w:nsid w:val="5B9E0952"/>
    <w:multiLevelType w:val="hybridMultilevel"/>
    <w:tmpl w:val="7C52D230"/>
    <w:lvl w:ilvl="0" w:tplc="007837F0">
      <w:numFmt w:val="bullet"/>
      <w:lvlText w:val="-"/>
      <w:lvlJc w:val="left"/>
      <w:pPr>
        <w:ind w:left="118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F48550">
      <w:numFmt w:val="bullet"/>
      <w:lvlText w:val="•"/>
      <w:lvlJc w:val="left"/>
      <w:pPr>
        <w:ind w:left="1122" w:hanging="147"/>
      </w:pPr>
      <w:rPr>
        <w:rFonts w:hint="default"/>
      </w:rPr>
    </w:lvl>
    <w:lvl w:ilvl="2" w:tplc="EA3821F4">
      <w:numFmt w:val="bullet"/>
      <w:lvlText w:val="•"/>
      <w:lvlJc w:val="left"/>
      <w:pPr>
        <w:ind w:left="2125" w:hanging="147"/>
      </w:pPr>
      <w:rPr>
        <w:rFonts w:hint="default"/>
      </w:rPr>
    </w:lvl>
    <w:lvl w:ilvl="3" w:tplc="01B4C110">
      <w:numFmt w:val="bullet"/>
      <w:lvlText w:val="•"/>
      <w:lvlJc w:val="left"/>
      <w:pPr>
        <w:ind w:left="3127" w:hanging="147"/>
      </w:pPr>
      <w:rPr>
        <w:rFonts w:hint="default"/>
      </w:rPr>
    </w:lvl>
    <w:lvl w:ilvl="4" w:tplc="0A56EFCA">
      <w:numFmt w:val="bullet"/>
      <w:lvlText w:val="•"/>
      <w:lvlJc w:val="left"/>
      <w:pPr>
        <w:ind w:left="4130" w:hanging="147"/>
      </w:pPr>
      <w:rPr>
        <w:rFonts w:hint="default"/>
      </w:rPr>
    </w:lvl>
    <w:lvl w:ilvl="5" w:tplc="BA3C2C1C">
      <w:numFmt w:val="bullet"/>
      <w:lvlText w:val="•"/>
      <w:lvlJc w:val="left"/>
      <w:pPr>
        <w:ind w:left="5133" w:hanging="147"/>
      </w:pPr>
      <w:rPr>
        <w:rFonts w:hint="default"/>
      </w:rPr>
    </w:lvl>
    <w:lvl w:ilvl="6" w:tplc="9EA84416">
      <w:numFmt w:val="bullet"/>
      <w:lvlText w:val="•"/>
      <w:lvlJc w:val="left"/>
      <w:pPr>
        <w:ind w:left="6135" w:hanging="147"/>
      </w:pPr>
      <w:rPr>
        <w:rFonts w:hint="default"/>
      </w:rPr>
    </w:lvl>
    <w:lvl w:ilvl="7" w:tplc="64CEBD26">
      <w:numFmt w:val="bullet"/>
      <w:lvlText w:val="•"/>
      <w:lvlJc w:val="left"/>
      <w:pPr>
        <w:ind w:left="7138" w:hanging="147"/>
      </w:pPr>
      <w:rPr>
        <w:rFonts w:hint="default"/>
      </w:rPr>
    </w:lvl>
    <w:lvl w:ilvl="8" w:tplc="D3726E36">
      <w:numFmt w:val="bullet"/>
      <w:lvlText w:val="•"/>
      <w:lvlJc w:val="left"/>
      <w:pPr>
        <w:ind w:left="8141" w:hanging="147"/>
      </w:pPr>
      <w:rPr>
        <w:rFonts w:hint="default"/>
      </w:rPr>
    </w:lvl>
  </w:abstractNum>
  <w:abstractNum w:abstractNumId="5">
    <w:nsid w:val="774F690F"/>
    <w:multiLevelType w:val="multilevel"/>
    <w:tmpl w:val="E6F6FABC"/>
    <w:lvl w:ilvl="0">
      <w:numFmt w:val="bullet"/>
      <w:lvlText w:val="о"/>
      <w:lvlJc w:val="left"/>
      <w:pPr>
        <w:ind w:left="2409" w:hanging="24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>
      <w:start w:val="1"/>
      <w:numFmt w:val="decimal"/>
      <w:lvlText w:val="%2."/>
      <w:lvlJc w:val="left"/>
      <w:pPr>
        <w:ind w:left="70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118" w:hanging="4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3240" w:hanging="420"/>
      </w:pPr>
      <w:rPr>
        <w:rFonts w:hint="default"/>
      </w:rPr>
    </w:lvl>
    <w:lvl w:ilvl="4">
      <w:numFmt w:val="bullet"/>
      <w:lvlText w:val="•"/>
      <w:lvlJc w:val="left"/>
      <w:pPr>
        <w:ind w:left="4081" w:hanging="420"/>
      </w:pPr>
      <w:rPr>
        <w:rFonts w:hint="default"/>
      </w:rPr>
    </w:lvl>
    <w:lvl w:ilvl="5">
      <w:numFmt w:val="bullet"/>
      <w:lvlText w:val="•"/>
      <w:lvlJc w:val="left"/>
      <w:pPr>
        <w:ind w:left="4922" w:hanging="420"/>
      </w:pPr>
      <w:rPr>
        <w:rFonts w:hint="default"/>
      </w:rPr>
    </w:lvl>
    <w:lvl w:ilvl="6">
      <w:numFmt w:val="bullet"/>
      <w:lvlText w:val="•"/>
      <w:lvlJc w:val="left"/>
      <w:pPr>
        <w:ind w:left="5763" w:hanging="420"/>
      </w:pPr>
      <w:rPr>
        <w:rFonts w:hint="default"/>
      </w:rPr>
    </w:lvl>
    <w:lvl w:ilvl="7">
      <w:numFmt w:val="bullet"/>
      <w:lvlText w:val="•"/>
      <w:lvlJc w:val="left"/>
      <w:pPr>
        <w:ind w:left="6604" w:hanging="420"/>
      </w:pPr>
      <w:rPr>
        <w:rFonts w:hint="default"/>
      </w:rPr>
    </w:lvl>
    <w:lvl w:ilvl="8">
      <w:numFmt w:val="bullet"/>
      <w:lvlText w:val="•"/>
      <w:lvlJc w:val="left"/>
      <w:pPr>
        <w:ind w:left="7444" w:hanging="420"/>
      </w:pPr>
      <w:rPr>
        <w:rFonts w:hint="default"/>
      </w:rPr>
    </w:lvl>
  </w:abstractNum>
  <w:abstractNum w:abstractNumId="6">
    <w:nsid w:val="7F122D48"/>
    <w:multiLevelType w:val="multilevel"/>
    <w:tmpl w:val="A1607132"/>
    <w:lvl w:ilvl="0">
      <w:start w:val="7"/>
      <w:numFmt w:val="decimal"/>
      <w:lvlText w:val="%1"/>
      <w:lvlJc w:val="left"/>
      <w:pPr>
        <w:ind w:left="118" w:hanging="5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0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507"/>
      </w:pPr>
      <w:rPr>
        <w:rFonts w:hint="default"/>
      </w:rPr>
    </w:lvl>
    <w:lvl w:ilvl="3">
      <w:numFmt w:val="bullet"/>
      <w:lvlText w:val="•"/>
      <w:lvlJc w:val="left"/>
      <w:pPr>
        <w:ind w:left="3127" w:hanging="507"/>
      </w:pPr>
      <w:rPr>
        <w:rFonts w:hint="default"/>
      </w:rPr>
    </w:lvl>
    <w:lvl w:ilvl="4">
      <w:numFmt w:val="bullet"/>
      <w:lvlText w:val="•"/>
      <w:lvlJc w:val="left"/>
      <w:pPr>
        <w:ind w:left="4130" w:hanging="507"/>
      </w:pPr>
      <w:rPr>
        <w:rFonts w:hint="default"/>
      </w:rPr>
    </w:lvl>
    <w:lvl w:ilvl="5">
      <w:numFmt w:val="bullet"/>
      <w:lvlText w:val="•"/>
      <w:lvlJc w:val="left"/>
      <w:pPr>
        <w:ind w:left="5133" w:hanging="507"/>
      </w:pPr>
      <w:rPr>
        <w:rFonts w:hint="default"/>
      </w:rPr>
    </w:lvl>
    <w:lvl w:ilvl="6">
      <w:numFmt w:val="bullet"/>
      <w:lvlText w:val="•"/>
      <w:lvlJc w:val="left"/>
      <w:pPr>
        <w:ind w:left="6135" w:hanging="507"/>
      </w:pPr>
      <w:rPr>
        <w:rFonts w:hint="default"/>
      </w:rPr>
    </w:lvl>
    <w:lvl w:ilvl="7">
      <w:numFmt w:val="bullet"/>
      <w:lvlText w:val="•"/>
      <w:lvlJc w:val="left"/>
      <w:pPr>
        <w:ind w:left="7138" w:hanging="507"/>
      </w:pPr>
      <w:rPr>
        <w:rFonts w:hint="default"/>
      </w:rPr>
    </w:lvl>
    <w:lvl w:ilvl="8">
      <w:numFmt w:val="bullet"/>
      <w:lvlText w:val="•"/>
      <w:lvlJc w:val="left"/>
      <w:pPr>
        <w:ind w:left="8141" w:hanging="507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A1"/>
    <w:rsid w:val="000A4D8D"/>
    <w:rsid w:val="00140E64"/>
    <w:rsid w:val="0031004C"/>
    <w:rsid w:val="003952CE"/>
    <w:rsid w:val="003C47A1"/>
    <w:rsid w:val="00557403"/>
    <w:rsid w:val="006D0A51"/>
    <w:rsid w:val="006D39E5"/>
    <w:rsid w:val="00756B19"/>
    <w:rsid w:val="008C7479"/>
    <w:rsid w:val="009B0384"/>
    <w:rsid w:val="009E32E3"/>
    <w:rsid w:val="009F60A4"/>
    <w:rsid w:val="00A37CE7"/>
    <w:rsid w:val="00B22FE6"/>
    <w:rsid w:val="00C50BBB"/>
    <w:rsid w:val="00F4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22" w:lineRule="exact"/>
      <w:ind w:left="3565" w:right="3293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74" w:lineRule="exact"/>
      <w:ind w:left="708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right="10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F60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74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4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22" w:lineRule="exact"/>
      <w:ind w:left="3565" w:right="3293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74" w:lineRule="exact"/>
      <w:ind w:left="708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right="10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F60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74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4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</dc:creator>
  <cp:lastModifiedBy>1081736</cp:lastModifiedBy>
  <cp:revision>3</cp:revision>
  <dcterms:created xsi:type="dcterms:W3CDTF">2019-07-28T09:47:00Z</dcterms:created>
  <dcterms:modified xsi:type="dcterms:W3CDTF">2019-07-28T16:25:00Z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2017-02-22T00:00:00Z</vt:filetime>
  </property>
</Properties>
</file>