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4F" w:rsidRPr="009F044F" w:rsidRDefault="009F044F" w:rsidP="009F044F">
      <w:pPr>
        <w:shd w:val="clear" w:color="auto" w:fill="FFFFFF"/>
        <w:spacing w:before="150" w:after="150" w:line="27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044F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УТВЕРЖДЕНО:</w:t>
      </w:r>
    </w:p>
    <w:p w:rsidR="009F044F" w:rsidRPr="009F044F" w:rsidRDefault="009F044F" w:rsidP="009F044F">
      <w:pPr>
        <w:shd w:val="clear" w:color="auto" w:fill="FFFFFF"/>
        <w:spacing w:before="150" w:after="150" w:line="27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044F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C1E11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9F044F" w:rsidRPr="009F044F" w:rsidRDefault="009F044F" w:rsidP="009F044F">
      <w:pPr>
        <w:shd w:val="clear" w:color="auto" w:fill="FFFFFF"/>
        <w:spacing w:before="150" w:after="150" w:line="27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044F">
        <w:rPr>
          <w:rFonts w:ascii="Times New Roman" w:eastAsia="Times New Roman" w:hAnsi="Times New Roman" w:cs="Times New Roman"/>
          <w:sz w:val="28"/>
          <w:szCs w:val="28"/>
        </w:rPr>
        <w:t>СРО Союз «Строители Приволжья»</w:t>
      </w:r>
    </w:p>
    <w:p w:rsidR="009F044F" w:rsidRPr="009F044F" w:rsidRDefault="009F044F" w:rsidP="009F04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9F044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                                                         </w:t>
      </w:r>
      <w:r w:rsidR="00EC1E11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                    </w:t>
      </w:r>
      <w:bookmarkStart w:id="0" w:name="_GoBack"/>
      <w:bookmarkEnd w:id="0"/>
      <w:r w:rsidR="00EC1E11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 (Протокол от 13</w:t>
      </w:r>
      <w:r w:rsidRPr="009F044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r w:rsidR="00EC1E11">
        <w:rPr>
          <w:rFonts w:ascii="Times New Roman" w:eastAsia="Times New Roman" w:hAnsi="Times New Roman" w:cs="Times New Roman"/>
          <w:sz w:val="24"/>
          <w:szCs w:val="28"/>
          <w:lang w:eastAsia="en-US"/>
        </w:rPr>
        <w:t>апреля 2017 года № 374/1</w:t>
      </w:r>
      <w:r w:rsidRPr="009F044F">
        <w:rPr>
          <w:rFonts w:ascii="Times New Roman" w:eastAsia="Times New Roman" w:hAnsi="Times New Roman" w:cs="Times New Roman"/>
          <w:sz w:val="24"/>
          <w:szCs w:val="28"/>
          <w:lang w:eastAsia="en-US"/>
        </w:rPr>
        <w:t>)</w:t>
      </w:r>
    </w:p>
    <w:p w:rsidR="008B704F" w:rsidRPr="008B704F" w:rsidRDefault="003D4C60" w:rsidP="008B704F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</w:p>
    <w:p w:rsidR="008B704F" w:rsidRPr="008B704F" w:rsidRDefault="008B704F" w:rsidP="008B704F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</w:p>
    <w:p w:rsidR="008B704F" w:rsidRDefault="008B704F" w:rsidP="008B704F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</w:p>
    <w:p w:rsidR="003D4C60" w:rsidRDefault="003D4C60" w:rsidP="008B704F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</w:p>
    <w:p w:rsidR="003D4C60" w:rsidRDefault="003D4C60" w:rsidP="008B704F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</w:p>
    <w:p w:rsidR="00806511" w:rsidRDefault="00806511" w:rsidP="008B704F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</w:p>
    <w:p w:rsidR="00806511" w:rsidRDefault="00806511" w:rsidP="008B704F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</w:p>
    <w:p w:rsidR="00806511" w:rsidRDefault="00806511" w:rsidP="008B704F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</w:p>
    <w:p w:rsidR="00806511" w:rsidRDefault="00806511" w:rsidP="008B704F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</w:p>
    <w:p w:rsidR="003D4C60" w:rsidRPr="008B704F" w:rsidRDefault="003D4C60" w:rsidP="008B704F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</w:p>
    <w:p w:rsidR="008B704F" w:rsidRDefault="008B704F" w:rsidP="008B704F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</w:p>
    <w:p w:rsidR="00806511" w:rsidRDefault="00806511" w:rsidP="008B704F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</w:p>
    <w:p w:rsidR="00806511" w:rsidRDefault="00806511" w:rsidP="008B704F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</w:p>
    <w:p w:rsidR="00806511" w:rsidRDefault="00806511" w:rsidP="008B704F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</w:p>
    <w:p w:rsidR="00806511" w:rsidRDefault="00806511" w:rsidP="008B704F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</w:p>
    <w:p w:rsidR="00806511" w:rsidRDefault="00806511" w:rsidP="008B704F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</w:p>
    <w:p w:rsidR="00806511" w:rsidRPr="008B704F" w:rsidRDefault="00806511" w:rsidP="008B704F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</w:p>
    <w:p w:rsidR="008B704F" w:rsidRPr="008B704F" w:rsidRDefault="008B704F" w:rsidP="008B704F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</w:p>
    <w:p w:rsidR="008B704F" w:rsidRPr="008B704F" w:rsidRDefault="008B704F" w:rsidP="008B704F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</w:p>
    <w:p w:rsidR="008B704F" w:rsidRPr="008B704F" w:rsidRDefault="008B704F" w:rsidP="008B704F">
      <w:pPr>
        <w:spacing w:after="0" w:line="240" w:lineRule="exact"/>
        <w:ind w:left="355"/>
        <w:rPr>
          <w:rFonts w:ascii="Times New Roman" w:eastAsia="Times New Roman" w:hAnsi="Times New Roman" w:cs="Times New Roman"/>
          <w:sz w:val="20"/>
          <w:szCs w:val="20"/>
        </w:rPr>
      </w:pPr>
    </w:p>
    <w:p w:rsidR="003D4C60" w:rsidRPr="003D4C60" w:rsidRDefault="003D4C60" w:rsidP="003D4C60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</w:rPr>
      </w:pPr>
      <w:r w:rsidRPr="003D4C6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ПОЛОЖЕНИЕ </w:t>
      </w:r>
    </w:p>
    <w:p w:rsidR="003D4C60" w:rsidRPr="003D4C60" w:rsidRDefault="003D4C60" w:rsidP="003D4C60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22232F"/>
          <w:sz w:val="32"/>
          <w:szCs w:val="32"/>
        </w:rPr>
      </w:pPr>
      <w:r w:rsidRPr="003D4C60">
        <w:rPr>
          <w:rFonts w:ascii="Times New Roman" w:eastAsia="Times New Roman" w:hAnsi="Times New Roman" w:cs="Times New Roman"/>
          <w:bCs/>
          <w:color w:val="22232F"/>
          <w:sz w:val="32"/>
          <w:szCs w:val="32"/>
        </w:rPr>
        <w:t xml:space="preserve">«О специализированном органе, осуществляющем контроль за </w:t>
      </w:r>
      <w:r w:rsidRPr="003D4C60">
        <w:rPr>
          <w:rFonts w:ascii="Times New Roman" w:eastAsia="Times New Roman" w:hAnsi="Times New Roman" w:cs="Times New Roman"/>
          <w:bCs/>
          <w:sz w:val="32"/>
          <w:szCs w:val="32"/>
        </w:rPr>
        <w:t xml:space="preserve">деятельностью </w:t>
      </w:r>
      <w:r w:rsidR="003E5338">
        <w:rPr>
          <w:rFonts w:ascii="Times New Roman" w:eastAsia="Times New Roman" w:hAnsi="Times New Roman" w:cs="Times New Roman"/>
          <w:bCs/>
          <w:color w:val="22232F"/>
          <w:sz w:val="32"/>
          <w:szCs w:val="32"/>
        </w:rPr>
        <w:t>членов Саморегулируемой организации Союз «Строители Приволжья»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32F"/>
          <w:sz w:val="28"/>
          <w:szCs w:val="28"/>
        </w:rPr>
      </w:pP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32F"/>
          <w:sz w:val="28"/>
          <w:szCs w:val="28"/>
        </w:rPr>
      </w:pP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32F"/>
          <w:sz w:val="28"/>
          <w:szCs w:val="28"/>
        </w:rPr>
      </w:pP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32F"/>
          <w:sz w:val="28"/>
          <w:szCs w:val="28"/>
        </w:rPr>
      </w:pP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32F"/>
          <w:sz w:val="28"/>
          <w:szCs w:val="28"/>
        </w:rPr>
      </w:pP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32F"/>
          <w:sz w:val="28"/>
          <w:szCs w:val="28"/>
        </w:rPr>
      </w:pPr>
    </w:p>
    <w:p w:rsidR="00806511" w:rsidRDefault="00806511" w:rsidP="003D4C6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2223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32F"/>
          <w:sz w:val="28"/>
          <w:szCs w:val="28"/>
        </w:rPr>
        <w:t xml:space="preserve">    </w:t>
      </w:r>
    </w:p>
    <w:p w:rsidR="00806511" w:rsidRDefault="00806511" w:rsidP="003D4C6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22232F"/>
          <w:sz w:val="28"/>
          <w:szCs w:val="28"/>
        </w:rPr>
      </w:pPr>
    </w:p>
    <w:p w:rsidR="00806511" w:rsidRDefault="00806511" w:rsidP="003D4C6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22232F"/>
          <w:sz w:val="28"/>
          <w:szCs w:val="28"/>
        </w:rPr>
      </w:pPr>
    </w:p>
    <w:p w:rsidR="00806511" w:rsidRDefault="00806511" w:rsidP="003D4C6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22232F"/>
          <w:sz w:val="28"/>
          <w:szCs w:val="28"/>
        </w:rPr>
      </w:pPr>
    </w:p>
    <w:p w:rsidR="00806511" w:rsidRDefault="00806511" w:rsidP="003D4C6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22232F"/>
          <w:sz w:val="28"/>
          <w:szCs w:val="28"/>
        </w:rPr>
      </w:pPr>
    </w:p>
    <w:p w:rsidR="00806511" w:rsidRDefault="00806511" w:rsidP="0080651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3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32F"/>
          <w:sz w:val="28"/>
          <w:szCs w:val="28"/>
        </w:rPr>
        <w:t xml:space="preserve">                                  Нижний Новгород</w:t>
      </w:r>
    </w:p>
    <w:p w:rsidR="0029563C" w:rsidRDefault="0029563C" w:rsidP="0080651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3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32F"/>
          <w:sz w:val="28"/>
          <w:szCs w:val="28"/>
        </w:rPr>
        <w:lastRenderedPageBreak/>
        <w:t xml:space="preserve">                                           2017</w:t>
      </w:r>
    </w:p>
    <w:p w:rsidR="003D4C60" w:rsidRPr="003D4C60" w:rsidRDefault="00806511" w:rsidP="0029563C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22232F"/>
          <w:sz w:val="28"/>
          <w:szCs w:val="28"/>
        </w:rPr>
        <w:t xml:space="preserve">            </w:t>
      </w:r>
      <w:r w:rsidR="0029563C">
        <w:rPr>
          <w:rFonts w:ascii="Times New Roman" w:eastAsia="Times New Roman" w:hAnsi="Times New Roman" w:cs="Times New Roman"/>
          <w:color w:val="22232F"/>
          <w:sz w:val="28"/>
          <w:szCs w:val="28"/>
        </w:rPr>
        <w:t xml:space="preserve">                    </w:t>
      </w:r>
      <w:r w:rsidR="003D4C60" w:rsidRPr="003D4C6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1. Общие положения.</w:t>
      </w:r>
    </w:p>
    <w:p w:rsidR="003D4C60" w:rsidRPr="003D4C60" w:rsidRDefault="003D4C60" w:rsidP="003D4C60">
      <w:pPr>
        <w:spacing w:after="0" w:line="360" w:lineRule="auto"/>
        <w:ind w:left="72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Настоящее Положение о специализированном органе, осуществляющем </w:t>
      </w:r>
      <w:proofErr w:type="gramStart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деятельностью членов Саморегулируемой организации</w:t>
      </w:r>
      <w:r w:rsidR="00F264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Союз «Строители Приволжья»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по тексту - </w:t>
      </w:r>
      <w:r w:rsidR="00F26460">
        <w:rPr>
          <w:rFonts w:ascii="Times New Roman" w:eastAsia="Calibri" w:hAnsi="Times New Roman" w:cs="Times New Roman"/>
          <w:sz w:val="28"/>
          <w:szCs w:val="28"/>
          <w:lang w:eastAsia="en-US"/>
        </w:rPr>
        <w:t>Союз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разработано </w:t>
      </w:r>
      <w:r w:rsidR="00F26460">
        <w:rPr>
          <w:rFonts w:ascii="Times New Roman" w:eastAsia="Calibri" w:hAnsi="Times New Roman" w:cs="Times New Roman"/>
          <w:sz w:val="28"/>
          <w:szCs w:val="28"/>
          <w:lang w:eastAsia="en-US"/>
        </w:rPr>
        <w:t>Союзом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Федеральным законом «О саморегулируемых организациях», Градостроительным кодексом Российской Федерации, Уставом </w:t>
      </w:r>
      <w:r w:rsidR="00F26460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требованиями стандартов </w:t>
      </w:r>
      <w:r w:rsidR="00F26460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иными внутренними документами </w:t>
      </w:r>
      <w:r w:rsidR="00F26460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Специализированный орган</w:t>
      </w:r>
      <w:r w:rsidR="006B6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осуществляющий </w:t>
      </w:r>
      <w:proofErr w:type="gramStart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деятельностью членов </w:t>
      </w:r>
      <w:r w:rsidR="00122EDB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состоит из должностных лиц и работников </w:t>
      </w:r>
      <w:r w:rsidR="00122EDB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Настоящее Положение определяет функции, порядок формирования, пределы полномочий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Специализированного</w:t>
      </w:r>
      <w:r w:rsidR="00355B05" w:rsidRPr="00355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6B63F2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осуществляющего </w:t>
      </w:r>
      <w:proofErr w:type="gramStart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деятельностью членов </w:t>
      </w:r>
      <w:r w:rsidR="008654F6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="00AA6D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A6DD7" w:rsidRPr="00AA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Специализированным </w:t>
      </w:r>
      <w:r w:rsidR="0075206F" w:rsidRPr="00AA6DD7">
        <w:rPr>
          <w:rFonts w:ascii="Times New Roman" w:eastAsia="Calibri" w:hAnsi="Times New Roman" w:cs="Times New Roman"/>
          <w:sz w:val="28"/>
          <w:szCs w:val="28"/>
          <w:lang w:eastAsia="en-US"/>
        </w:rPr>
        <w:t>органом,</w:t>
      </w:r>
      <w:r w:rsidR="00AA6DD7" w:rsidRPr="00AA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206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осуществляющи</w:t>
      </w:r>
      <w:r w:rsidR="00AA6DD7" w:rsidRPr="00AA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</w:t>
      </w:r>
      <w:proofErr w:type="gramStart"/>
      <w:r w:rsidR="00AA6DD7" w:rsidRPr="00AA6DD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AA6DD7" w:rsidRPr="00AA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деятельностью членов </w:t>
      </w:r>
      <w:r w:rsidR="00AA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Союза, </w:t>
      </w:r>
      <w:r w:rsidR="00AA6DD7" w:rsidRPr="00AA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</w:t>
      </w:r>
      <w:r w:rsidR="00AA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Контрольный комитет Союза </w:t>
      </w:r>
      <w:r w:rsidR="00AA6DD7"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</w:t>
      </w:r>
      <w:r w:rsidR="00AA6DD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Контрольный комитет</w:t>
      </w:r>
      <w:r w:rsidR="00AA6DD7"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A6D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4C60" w:rsidRPr="003D4C60" w:rsidRDefault="003D4C60" w:rsidP="003D4C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</w:t>
      </w:r>
      <w:r w:rsidR="00355B05" w:rsidRP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Контрольный комитет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виды контроля, установленные в Положении о контроле </w:t>
      </w:r>
      <w:r w:rsidR="003157E2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деятельностью своих членов.</w:t>
      </w:r>
    </w:p>
    <w:p w:rsidR="003D4C60" w:rsidRPr="003D4C60" w:rsidRDefault="003D4C60" w:rsidP="003D4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Контрольный комитет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осуществляет свои функции самостоятельно.</w:t>
      </w:r>
    </w:p>
    <w:p w:rsidR="003D4C60" w:rsidRPr="003D4C60" w:rsidRDefault="003D4C60" w:rsidP="003D4C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Контрольный комитет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контроль в порядке, предусмотренном Положением о контроле </w:t>
      </w:r>
      <w:r w:rsidR="003157E2" w:rsidRPr="003157E2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деятельностью своих членов.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1.7. Информация о персональном составе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Контрольного комитета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изменениях в нем является открытой и доводится до сведения всех членов </w:t>
      </w:r>
      <w:r w:rsidR="003157E2" w:rsidRPr="003157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путем размещения информации на официальном сайте </w:t>
      </w:r>
      <w:r w:rsidR="003157E2" w:rsidRPr="003157E2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сети Интернет в сроки, установленные законодательством Российской Федерации.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Организация работы </w:t>
      </w:r>
      <w:r w:rsidR="00355B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Требования к членам </w:t>
      </w:r>
      <w:r w:rsidR="00355B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Контрольный комитет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возглавляет </w:t>
      </w:r>
      <w:r w:rsidR="001E083E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назначаемый и освобождаемый от должности решениями постоянно действующего коллегиального органа управления </w:t>
      </w:r>
      <w:r w:rsidR="00843CFC" w:rsidRPr="00843CFC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Численность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Контрольного комитета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утверждается в установленном </w:t>
      </w:r>
      <w:proofErr w:type="gramStart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</w:t>
      </w:r>
      <w:proofErr w:type="gramEnd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действующим коллегиальным органом управления </w:t>
      </w:r>
      <w:r w:rsidR="00010EDE" w:rsidRPr="00010EDE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Минимальная численность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Контрольного комитета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рассчитывается исходя из количества членов </w:t>
      </w:r>
      <w:r w:rsidR="00010EDE" w:rsidRPr="00010EDE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до 200 членов - не менее пяти членов </w:t>
      </w:r>
      <w:r w:rsidR="007A57D4" w:rsidRPr="007A57D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далее на каждые последующие 100 членов </w:t>
      </w:r>
      <w:r w:rsidR="00010EDE" w:rsidRPr="00010EDE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не менее двух членов </w:t>
      </w:r>
      <w:r w:rsidR="007A57D4" w:rsidRPr="007A57D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Ответственность за соблюдение минимально допустимой численности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="008062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несет постоянно действующий коллегиальный орган управления </w:t>
      </w:r>
      <w:r w:rsidR="00911881" w:rsidRPr="00911881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="009118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 Требования к должностным лицам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proofErr w:type="gramStart"/>
      <w:r w:rsidR="008062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2.4.1. </w:t>
      </w:r>
      <w:r w:rsidR="001E083E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="008062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должен иметь высшее образование строительного профиля или юридического, экономического, технического профиля. Стаж работы не менее 10 лет, по профилю образования не менее 7 лет.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2.4.2. Иные члены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должны иметь высшее образование строительного профиля или юридического, экономического, технического профиля. Стаж работы не менее 5 лет, по профилю образования стаж работы не менее 3 лет.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2.4.3. Не менее чем два члена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="008062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в обязательном порядке должны иметь высшее образование строительного профиля и стаж работы по профилю образования не менее 5 лет.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2.4.4. Дополнительные квалификационные требования к членам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="008062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могут быть установлены стандартами </w:t>
      </w:r>
      <w:r w:rsidR="00E86B63" w:rsidRPr="00E86B63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="00E86B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стандартами Национального объединения саморегулируемых организаций.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 </w:t>
      </w:r>
      <w:r w:rsidR="0052339F" w:rsidRPr="0052339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C7782" w:rsidRPr="00FC778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2.5.1. Контролирует выполнение функций </w:t>
      </w:r>
      <w:r w:rsidR="00FC7782" w:rsidRPr="00FC778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2.5.2. Осуществляет контроль формирования проекта ежегодного плана проверок, проекта изменений в ежегодный план проверок и направляет их на утверждение в постоянно действующий коллегиальный орган управления </w:t>
      </w:r>
      <w:r w:rsidR="00E86B63" w:rsidRPr="00E86B63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2.5.3. По запросу органов управления </w:t>
      </w:r>
      <w:r w:rsidR="00E86B63" w:rsidRPr="00E86B63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иных специализированных органов и единоличного исполнительного органа </w:t>
      </w:r>
      <w:r w:rsidR="00E86B63" w:rsidRPr="00E86B63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 в установленном внутренними документами </w:t>
      </w:r>
      <w:r w:rsidR="00E86B63" w:rsidRPr="00E86B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Союза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порядке информацию и документы, относящиеся к компетенции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2.5.4.  Несет   персональную   ответственность   за   реализацию   </w:t>
      </w:r>
      <w:r w:rsidR="00FC778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Контрольным комитетом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своих функций;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2.5.5.  Осуществляет   и   обеспечивает   обмен   информацией   и   документами   с   членами </w:t>
      </w:r>
      <w:r w:rsidR="00E86B63" w:rsidRPr="00E86B63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иными лицами, в том числе уведомления и иную корреспонденцию, в рамках своих функций и полномочий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2.5.6. Обеспечивает посредством Исполнительного органа раскрытие информации </w:t>
      </w:r>
      <w:r w:rsidR="00E86B63">
        <w:rPr>
          <w:rFonts w:ascii="Times New Roman" w:eastAsia="Calibri" w:hAnsi="Times New Roman" w:cs="Times New Roman"/>
          <w:sz w:val="28"/>
          <w:szCs w:val="28"/>
          <w:lang w:eastAsia="en-US"/>
        </w:rPr>
        <w:t>Союзом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относящейся к компетенции </w:t>
      </w:r>
      <w:r w:rsidR="0080629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согласно законодательству Российской Федерации и внутренним документам </w:t>
      </w:r>
      <w:r w:rsidR="00E86B63" w:rsidRPr="00E86B63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2.5.7. Рассматривает обращения в отношении членов </w:t>
      </w:r>
      <w:r w:rsidR="003604C0" w:rsidRPr="003604C0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определяет их соответствие критериям жалобы, а также осуществляет и обеспечивает обмен информацией и документами с заявителями таких обращений и жалоб;</w:t>
      </w:r>
    </w:p>
    <w:p w:rsidR="003D4C60" w:rsidRPr="003D4C60" w:rsidRDefault="003D4C60" w:rsidP="003D4C6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2.5.8.  Осуществляет взаимодействие со специализированным органом </w:t>
      </w:r>
      <w:r w:rsidR="003604C0" w:rsidRPr="003604C0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рассмотрению дел о применении в отношении членов </w:t>
      </w:r>
      <w:r w:rsidR="003604C0" w:rsidRPr="003604C0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дисциплинарного воздействия.</w:t>
      </w:r>
    </w:p>
    <w:p w:rsidR="003D4C60" w:rsidRPr="003D4C60" w:rsidRDefault="003D4C60" w:rsidP="003D4C6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 Члены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="00363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мероприятий по </w:t>
      </w:r>
      <w:proofErr w:type="gramStart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контролю за</w:t>
      </w:r>
      <w:proofErr w:type="gramEnd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деятельностью членов </w:t>
      </w:r>
      <w:r w:rsidR="003604C0" w:rsidRPr="003604C0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независимы от других органов саморегулируемой организации и обязаны соблюдать требования об исключении конфликта интересов и требования </w:t>
      </w:r>
      <w:r w:rsidRPr="003D4C60">
        <w:rPr>
          <w:rFonts w:ascii="Times New Roman" w:eastAsia="Calibri" w:hAnsi="Times New Roman" w:cs="Times New Roman"/>
          <w:sz w:val="28"/>
          <w:szCs w:val="28"/>
        </w:rPr>
        <w:t xml:space="preserve">по предупреждению коррупции, установленные в </w:t>
      </w:r>
      <w:r w:rsidR="003604C0">
        <w:rPr>
          <w:rFonts w:ascii="Times New Roman" w:eastAsia="Calibri" w:hAnsi="Times New Roman" w:cs="Times New Roman"/>
          <w:sz w:val="28"/>
          <w:szCs w:val="28"/>
        </w:rPr>
        <w:t>Союзе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2.7. Члены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проведении контрольных мероприятий членов </w:t>
      </w:r>
      <w:r w:rsidR="003604C0" w:rsidRPr="003604C0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обязаны заявить о конфликте интересов либо о своей прямой заинтересованности в результатах проверки. 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 Члены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="00363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несут ответственность перед </w:t>
      </w:r>
      <w:r w:rsidR="003604C0">
        <w:rPr>
          <w:rFonts w:ascii="Times New Roman" w:eastAsia="Calibri" w:hAnsi="Times New Roman" w:cs="Times New Roman"/>
          <w:sz w:val="28"/>
          <w:szCs w:val="28"/>
          <w:lang w:eastAsia="en-US"/>
        </w:rPr>
        <w:t>Союзом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свои неправомерные действия при осуществлении контроля деятельности членов </w:t>
      </w:r>
      <w:r w:rsidR="003604C0" w:rsidRPr="003604C0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за разглашение и распространение сведений, полученных в ходе проведения контрольных мероприятий в порядке, установленном законодательством Российской Федерации, иными нормативными правовыми актами Российской Федерации и внутренними документами </w:t>
      </w:r>
      <w:r w:rsidR="003604C0" w:rsidRPr="003604C0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2.9. Члены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="00363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осуществлении своих функций обязаны заявить о конфликте интересов либо о своей прямой заинтересованности в результатах проверки. 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2.10. Члены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="00363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несут ответственность перед </w:t>
      </w:r>
      <w:r w:rsidR="003604C0">
        <w:rPr>
          <w:rFonts w:ascii="Times New Roman" w:eastAsia="Calibri" w:hAnsi="Times New Roman" w:cs="Times New Roman"/>
          <w:sz w:val="28"/>
          <w:szCs w:val="28"/>
          <w:lang w:eastAsia="en-US"/>
        </w:rPr>
        <w:t>Союзом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свои неправомерные действия при осуществлении своих функций, а также за разглашение и распространение сведений, полученных в ходе проведения контрольных мероприятий в порядке, установленном законодательством Российской Федерации, иными нормативными правовыми актами Российской Федерации и внутренними документами </w:t>
      </w:r>
      <w:r w:rsidR="003604C0" w:rsidRPr="003604C0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2.11. На период отсутствия </w:t>
      </w:r>
      <w:r w:rsidR="0052339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="00363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обязанности исполняет член </w:t>
      </w:r>
      <w:r w:rsidR="00E10B7D" w:rsidRPr="00E10B7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назначенный </w:t>
      </w:r>
      <w:r w:rsidR="0052339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</w:t>
      </w:r>
      <w:r w:rsidR="001F6271">
        <w:rPr>
          <w:rFonts w:ascii="Times New Roman" w:eastAsia="Calibri" w:hAnsi="Times New Roman" w:cs="Times New Roman"/>
          <w:sz w:val="28"/>
          <w:szCs w:val="28"/>
          <w:lang w:eastAsia="en-US"/>
        </w:rPr>
        <w:t>лем Контрольного комитета</w:t>
      </w:r>
      <w:proofErr w:type="gramStart"/>
      <w:r w:rsidR="005233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D4C60" w:rsidRPr="003D4C60" w:rsidRDefault="00363063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2.12. </w:t>
      </w:r>
      <w:r w:rsidR="003D4C60"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Функции Секретаря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4C60"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исполняются сотрудником исполнительного органа </w:t>
      </w:r>
      <w:r w:rsidR="006D1538" w:rsidRPr="006D1538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="003D4C60"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который назначается единоличным исполнительным органом управления по согласованию с </w:t>
      </w:r>
      <w:proofErr w:type="spellStart"/>
      <w:r w:rsidR="001F6271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Председателелем</w:t>
      </w:r>
      <w:proofErr w:type="spellEnd"/>
      <w:r w:rsidR="003D4C60"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="003D4C60"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2.13.    </w:t>
      </w:r>
      <w:proofErr w:type="gramStart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Секретарь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порядке и сроки, установленные положениями законодательства Российской Федерации и внутренними документами </w:t>
      </w:r>
      <w:r w:rsidR="006D1538" w:rsidRPr="006D1538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обеспечивает информирование заинтересованных лиц о мерах дисциплинарного воздействия, примененных в отношении членов </w:t>
      </w:r>
      <w:r w:rsidR="006D1538" w:rsidRPr="006D1538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обеспечивает подсчет голосов, ведет протоколы заседаний </w:t>
      </w:r>
      <w:r w:rsidR="00E10B7D" w:rsidRPr="00E10B7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и подписывает их совместно с </w:t>
      </w:r>
      <w:r w:rsidR="001F6271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Председателем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10B7D" w:rsidRPr="00E10B7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осуществляет иные функции в соответствии с внутренними документами </w:t>
      </w:r>
      <w:r w:rsidR="006D1538" w:rsidRPr="006D1538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2.14. Заседания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="00363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проводятся по мере необходимости, но не реже одного раза в календарный месяц. 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2.15. Информация о принятых решениях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подлежит размещению на официальном сайте </w:t>
      </w:r>
      <w:r w:rsidR="006D1538" w:rsidRPr="006D1538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установленные законодательством Российской Федерации сроки.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2.16. Член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="00363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вправе передать по доверенности или иным способом право исполнения своих должностных обязанностей </w:t>
      </w:r>
      <w:proofErr w:type="gramStart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10B7D" w:rsidRPr="00E10B7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2.17. Заседание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="00363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правомочно, если в нем принимает участие не менее двух третей членов </w:t>
      </w:r>
      <w:r w:rsidR="00E10B7D" w:rsidRPr="00E10B7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2.18. Решения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="00363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принимается простым большинством голосов присутствующих на заседании членов </w:t>
      </w:r>
      <w:r w:rsidR="00E10B7D" w:rsidRPr="00E10B7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 равенстве голосов «за» и «против» голос </w:t>
      </w:r>
      <w:r w:rsidR="001F6271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="00C70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решающим.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Компетенция </w:t>
      </w:r>
      <w:r w:rsidR="00355B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Контрольного комитета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3.1.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Контрольный комитет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мероприятия по </w:t>
      </w:r>
      <w:proofErr w:type="gramStart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контролю за</w:t>
      </w:r>
      <w:proofErr w:type="gramEnd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деятельностью своих членов установленные Положением </w:t>
      </w:r>
      <w:r w:rsidR="005B5D69" w:rsidRPr="005B5D69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контроле за деятельностью своих членов, а также в соответствии с законодательством Российской Федерации, Уставом </w:t>
      </w:r>
      <w:r w:rsidR="005B5D69" w:rsidRPr="005B5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Союза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другими внутренними документами </w:t>
      </w:r>
      <w:r w:rsidR="005B5D69" w:rsidRPr="005B5D69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Функции </w:t>
      </w:r>
      <w:r w:rsidR="00E10B7D" w:rsidRPr="00E10B7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3.2.1. осуществление контроля при приеме в члены </w:t>
      </w:r>
      <w:r w:rsidR="00BF35B1" w:rsidRPr="00BF35B1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юридических лиц и индивидуальных предпринимателей;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3.2.2. осуществление </w:t>
      </w:r>
      <w:proofErr w:type="gramStart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деятельностью членов </w:t>
      </w:r>
      <w:r w:rsidR="00BF35B1" w:rsidRPr="00BF35B1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3.2.3. обмен информацией о состоянии соблюдения членами </w:t>
      </w:r>
      <w:r w:rsidR="00BF35B1" w:rsidRPr="00BF35B1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установленных норм и правил с иными органами </w:t>
      </w:r>
      <w:r w:rsidR="00BF35B1" w:rsidRPr="00BF35B1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необходимости);</w:t>
      </w:r>
    </w:p>
    <w:p w:rsidR="003D4C60" w:rsidRPr="003D4C60" w:rsidRDefault="003D4C60" w:rsidP="003D4C6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3.2.4. осуществление анализа деятельности членов </w:t>
      </w:r>
      <w:r w:rsidR="006D603D" w:rsidRPr="006D603D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информации, представляемой членами </w:t>
      </w:r>
      <w:r w:rsidR="006D603D" w:rsidRPr="006D603D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отчетов в порядке, установленном в </w:t>
      </w:r>
      <w:r w:rsidR="006D603D">
        <w:rPr>
          <w:rFonts w:ascii="Times New Roman" w:eastAsia="Calibri" w:hAnsi="Times New Roman" w:cs="Times New Roman"/>
          <w:sz w:val="28"/>
          <w:szCs w:val="28"/>
          <w:lang w:eastAsia="en-US"/>
        </w:rPr>
        <w:t>Союзе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D4C60" w:rsidRPr="003D4C60" w:rsidRDefault="003D4C60" w:rsidP="003D4C6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3.2.5. осуществление анализа предоставленных членами </w:t>
      </w:r>
      <w:r w:rsidR="006D603D" w:rsidRPr="006D6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Союза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уведомлений и документов, подтверждающих фактический совокупный размер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заключенным членами </w:t>
      </w:r>
      <w:r w:rsidR="006D603D" w:rsidRPr="006D603D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использованием конкурентных способов заключения договоров, предельному размеру обязательств, исходя из</w:t>
      </w:r>
      <w:proofErr w:type="gramEnd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которого ими был внесен взнос в компенсационный фонд обеспечения договорных обязательств в порядке, установленном в </w:t>
      </w:r>
      <w:r w:rsidR="006D603D">
        <w:rPr>
          <w:rFonts w:ascii="Times New Roman" w:eastAsia="Calibri" w:hAnsi="Times New Roman" w:cs="Times New Roman"/>
          <w:sz w:val="28"/>
          <w:szCs w:val="28"/>
          <w:lang w:eastAsia="en-US"/>
        </w:rPr>
        <w:t>Союзе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В рамках указанных функций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Контрольный комитет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действия, предусмотренные Положением о контроле </w:t>
      </w:r>
      <w:r w:rsidR="00072CC2" w:rsidRPr="00072CC2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деятельностью своих членов. 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3.4.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Контрольный комитет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поручению постоянно действующего коллегиального органа </w:t>
      </w:r>
      <w:r w:rsidR="00522AB2" w:rsidRPr="00522AB2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по собственной инициативе разрабатывает предложения по вопросам методологии и организации </w:t>
      </w:r>
      <w:proofErr w:type="gramStart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требований законодательства Российской Федерации, стандартов и внутренних документов </w:t>
      </w:r>
      <w:r w:rsidR="00522AB2" w:rsidRPr="00522AB2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 Для обеспечения проведения контроля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Контрольный комитет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3.5.1. проводит проверки деятельности членов </w:t>
      </w:r>
      <w:r w:rsidR="00B661F1" w:rsidRPr="00B661F1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3.5.2. при отсутствии выявленных нарушений по результатам проведения контрольных мероприятий принимает решение о признании организации соответствующей требованиям </w:t>
      </w:r>
      <w:r w:rsidR="00B661F1" w:rsidRPr="00B661F1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(решение подписывает </w:t>
      </w:r>
      <w:r w:rsidR="001F6271" w:rsidRPr="001F6271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10B7D" w:rsidRPr="00E10B7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3.5.3. запрашивает и получает у членов </w:t>
      </w:r>
      <w:r w:rsidR="00B661F1" w:rsidRPr="00B661F1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информацию, необходимую для работы </w:t>
      </w:r>
      <w:r w:rsidR="00E10B7D" w:rsidRPr="00E10B7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3.5.4. обращается в постоянно действующий коллегиальный орган управления </w:t>
      </w:r>
      <w:r w:rsidR="00B661F1" w:rsidRPr="00B661F1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 единоличному исполнительному органу управления </w:t>
      </w:r>
      <w:r w:rsidR="00B661F1" w:rsidRPr="00B661F1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другие органы </w:t>
      </w:r>
      <w:r w:rsidR="00223205" w:rsidRPr="00223205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оказания содействия в организации работы </w:t>
      </w:r>
      <w:r w:rsidR="00E10B7D" w:rsidRPr="00E10B7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3.5.5. осуществляет иные полномочия, необходимые для организации и проведения контрольных мероприятий.</w:t>
      </w:r>
    </w:p>
    <w:p w:rsidR="003D4C60" w:rsidRPr="003D4C60" w:rsidRDefault="003D4C60" w:rsidP="003D4C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4C60" w:rsidRPr="003D4C60" w:rsidRDefault="003D4C60" w:rsidP="003D4C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 Обжалование действий (бездействия)</w:t>
      </w:r>
      <w:r w:rsidRPr="003D4C60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 xml:space="preserve"> членов </w:t>
      </w:r>
      <w:r w:rsidR="00363063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>Контрольного комитета</w:t>
      </w:r>
      <w:r w:rsidRPr="003D4C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результатов проверок</w:t>
      </w:r>
      <w:r w:rsidRPr="003D4C60">
        <w:rPr>
          <w:rFonts w:ascii="Times New Roman" w:eastAsia="Calibri" w:hAnsi="Times New Roman" w:cs="Times New Roman"/>
          <w:b/>
          <w:spacing w:val="-3"/>
          <w:sz w:val="28"/>
          <w:szCs w:val="28"/>
          <w:lang w:eastAsia="en-US"/>
        </w:rPr>
        <w:t>.</w:t>
      </w:r>
    </w:p>
    <w:p w:rsidR="003D4C60" w:rsidRPr="003D4C60" w:rsidRDefault="003D4C60" w:rsidP="003D4C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Действия (бездействие) членов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="00363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исполнении своих должностных обязанностей могут быть обжалованы в тридцатидневный срок, с момента совершения соответствующего события в постоянно действующий коллегиальный орган управления </w:t>
      </w:r>
      <w:r w:rsidR="00223205" w:rsidRPr="00223205">
        <w:rPr>
          <w:rFonts w:ascii="Times New Roman" w:eastAsia="Calibri" w:hAnsi="Times New Roman" w:cs="Times New Roman"/>
          <w:sz w:val="28"/>
          <w:szCs w:val="28"/>
          <w:lang w:eastAsia="en-US"/>
        </w:rPr>
        <w:t>Союза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Жалоба на действия (бездействие) членов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="00363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должна быть представлена в письменной форме, с указанием конкретных сведений (фактов) об обжалуемых действиях (бездействие) членов </w:t>
      </w:r>
      <w:r w:rsidR="00E10B7D" w:rsidRPr="00E10B7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Контрольного комитета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содержать аргументированные доводы заявителя жалобы.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Срок рассмотрения жалоб на действия (бездействие) членов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="00363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 не более двадцати календарных дней.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 Действия (бездействие) членов </w:t>
      </w:r>
      <w:r w:rsidR="00355B0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комитета</w:t>
      </w:r>
      <w:r w:rsidR="00363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>также могут быть обжалованы в судебном порядке.</w:t>
      </w:r>
    </w:p>
    <w:p w:rsidR="003D4C60" w:rsidRPr="003D4C60" w:rsidRDefault="003D4C60" w:rsidP="003D4C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Заключительные положения.</w:t>
      </w:r>
    </w:p>
    <w:p w:rsidR="003D4C60" w:rsidRPr="003D4C60" w:rsidRDefault="003D4C60" w:rsidP="003D4C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5735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</w:t>
      </w:r>
      <w:r w:rsidR="00883C37" w:rsidRPr="00883C37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 01.07.2017 и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3D4C60" w:rsidRPr="003D4C60" w:rsidRDefault="003D4C60" w:rsidP="003D4C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704F" w:rsidRPr="008B704F" w:rsidRDefault="008B704F" w:rsidP="009D734C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B704F" w:rsidRPr="008B704F" w:rsidSect="006967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04F" w:rsidRDefault="008B704F">
      <w:pPr>
        <w:spacing w:before="197"/>
        <w:ind w:left="9226"/>
        <w:jc w:val="both"/>
      </w:pPr>
    </w:p>
    <w:sectPr w:rsidR="008B704F" w:rsidSect="008B704F">
      <w:pgSz w:w="11568" w:h="16498"/>
      <w:pgMar w:top="902" w:right="710" w:bottom="926" w:left="15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D52"/>
    <w:multiLevelType w:val="singleLevel"/>
    <w:tmpl w:val="F8268BC8"/>
    <w:lvl w:ilvl="0">
      <w:numFmt w:val="bullet"/>
      <w:lvlText w:val="-"/>
      <w:lvlJc w:val="left"/>
    </w:lvl>
  </w:abstractNum>
  <w:abstractNum w:abstractNumId="1">
    <w:nsid w:val="0C6A6973"/>
    <w:multiLevelType w:val="singleLevel"/>
    <w:tmpl w:val="6D108B0A"/>
    <w:lvl w:ilvl="0">
      <w:start w:val="1"/>
      <w:numFmt w:val="decimal"/>
      <w:lvlText w:val="9.%1."/>
      <w:lvlJc w:val="left"/>
    </w:lvl>
  </w:abstractNum>
  <w:abstractNum w:abstractNumId="2">
    <w:nsid w:val="191B4D45"/>
    <w:multiLevelType w:val="singleLevel"/>
    <w:tmpl w:val="0AF4B894"/>
    <w:lvl w:ilvl="0">
      <w:numFmt w:val="bullet"/>
      <w:lvlText w:val="-"/>
      <w:lvlJc w:val="left"/>
    </w:lvl>
  </w:abstractNum>
  <w:abstractNum w:abstractNumId="3">
    <w:nsid w:val="1EB41B47"/>
    <w:multiLevelType w:val="singleLevel"/>
    <w:tmpl w:val="70EEDBA2"/>
    <w:lvl w:ilvl="0">
      <w:start w:val="2"/>
      <w:numFmt w:val="decimal"/>
      <w:lvlText w:val="5.%1."/>
      <w:lvlJc w:val="left"/>
    </w:lvl>
  </w:abstractNum>
  <w:abstractNum w:abstractNumId="4">
    <w:nsid w:val="222E6F03"/>
    <w:multiLevelType w:val="singleLevel"/>
    <w:tmpl w:val="1CB4A1A0"/>
    <w:lvl w:ilvl="0">
      <w:start w:val="1"/>
      <w:numFmt w:val="decimal"/>
      <w:lvlText w:val="4.%1."/>
      <w:lvlJc w:val="left"/>
    </w:lvl>
  </w:abstractNum>
  <w:abstractNum w:abstractNumId="5">
    <w:nsid w:val="2AF543DC"/>
    <w:multiLevelType w:val="singleLevel"/>
    <w:tmpl w:val="19DC944A"/>
    <w:lvl w:ilvl="0">
      <w:start w:val="1"/>
      <w:numFmt w:val="decimal"/>
      <w:lvlText w:val="6.%1."/>
      <w:lvlJc w:val="left"/>
    </w:lvl>
  </w:abstractNum>
  <w:abstractNum w:abstractNumId="6">
    <w:nsid w:val="42BB40AD"/>
    <w:multiLevelType w:val="singleLevel"/>
    <w:tmpl w:val="F300DD2C"/>
    <w:lvl w:ilvl="0">
      <w:start w:val="4"/>
      <w:numFmt w:val="decimal"/>
      <w:lvlText w:val="5.%1."/>
      <w:lvlJc w:val="left"/>
    </w:lvl>
  </w:abstractNum>
  <w:abstractNum w:abstractNumId="7">
    <w:nsid w:val="4FD034F9"/>
    <w:multiLevelType w:val="singleLevel"/>
    <w:tmpl w:val="E880281A"/>
    <w:lvl w:ilvl="0">
      <w:numFmt w:val="bullet"/>
      <w:lvlText w:val="-"/>
      <w:lvlJc w:val="left"/>
    </w:lvl>
  </w:abstractNum>
  <w:abstractNum w:abstractNumId="8">
    <w:nsid w:val="519B6D70"/>
    <w:multiLevelType w:val="singleLevel"/>
    <w:tmpl w:val="1CB4A1A0"/>
    <w:lvl w:ilvl="0">
      <w:start w:val="1"/>
      <w:numFmt w:val="decimal"/>
      <w:lvlText w:val="4.%1."/>
      <w:lvlJc w:val="left"/>
      <w:pPr>
        <w:ind w:left="720" w:hanging="360"/>
      </w:pPr>
    </w:lvl>
  </w:abstractNum>
  <w:abstractNum w:abstractNumId="9">
    <w:nsid w:val="582E245C"/>
    <w:multiLevelType w:val="singleLevel"/>
    <w:tmpl w:val="2B96879A"/>
    <w:lvl w:ilvl="0">
      <w:start w:val="5"/>
      <w:numFmt w:val="decimal"/>
      <w:lvlText w:val="1.%1."/>
      <w:lvlJc w:val="left"/>
    </w:lvl>
  </w:abstractNum>
  <w:abstractNum w:abstractNumId="10">
    <w:nsid w:val="58475177"/>
    <w:multiLevelType w:val="singleLevel"/>
    <w:tmpl w:val="2DEC41F6"/>
    <w:lvl w:ilvl="0">
      <w:start w:val="1"/>
      <w:numFmt w:val="decimal"/>
      <w:lvlText w:val="7.%1."/>
      <w:lvlJc w:val="left"/>
    </w:lvl>
  </w:abstractNum>
  <w:abstractNum w:abstractNumId="11">
    <w:nsid w:val="5BB214AA"/>
    <w:multiLevelType w:val="singleLevel"/>
    <w:tmpl w:val="FE107826"/>
    <w:lvl w:ilvl="0">
      <w:start w:val="1"/>
      <w:numFmt w:val="decimal"/>
      <w:lvlText w:val="2.%1."/>
      <w:lvlJc w:val="left"/>
    </w:lvl>
  </w:abstractNum>
  <w:abstractNum w:abstractNumId="12">
    <w:nsid w:val="5C531EC1"/>
    <w:multiLevelType w:val="hybridMultilevel"/>
    <w:tmpl w:val="E19CE118"/>
    <w:lvl w:ilvl="0" w:tplc="FB28DE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434F9B"/>
    <w:multiLevelType w:val="singleLevel"/>
    <w:tmpl w:val="8C400D36"/>
    <w:lvl w:ilvl="0">
      <w:start w:val="1"/>
      <w:numFmt w:val="decimal"/>
      <w:lvlText w:val="3.%1."/>
      <w:lvlJc w:val="left"/>
    </w:lvl>
  </w:abstractNum>
  <w:abstractNum w:abstractNumId="14">
    <w:nsid w:val="674E77A5"/>
    <w:multiLevelType w:val="singleLevel"/>
    <w:tmpl w:val="DCC61150"/>
    <w:lvl w:ilvl="0">
      <w:start w:val="1"/>
      <w:numFmt w:val="decimal"/>
      <w:lvlText w:val="1.%1."/>
      <w:lvlJc w:val="left"/>
    </w:lvl>
  </w:abstractNum>
  <w:abstractNum w:abstractNumId="15">
    <w:nsid w:val="6A2D0681"/>
    <w:multiLevelType w:val="singleLevel"/>
    <w:tmpl w:val="49CA2246"/>
    <w:lvl w:ilvl="0">
      <w:start w:val="4"/>
      <w:numFmt w:val="decimal"/>
      <w:lvlText w:val="5.1.%1."/>
      <w:lvlJc w:val="left"/>
    </w:lvl>
  </w:abstractNum>
  <w:abstractNum w:abstractNumId="16">
    <w:nsid w:val="6AE05B2E"/>
    <w:multiLevelType w:val="singleLevel"/>
    <w:tmpl w:val="5FB62732"/>
    <w:lvl w:ilvl="0">
      <w:numFmt w:val="bullet"/>
      <w:lvlText w:val="-"/>
      <w:lvlJc w:val="left"/>
    </w:lvl>
  </w:abstractNum>
  <w:abstractNum w:abstractNumId="17">
    <w:nsid w:val="73026B33"/>
    <w:multiLevelType w:val="singleLevel"/>
    <w:tmpl w:val="C4208C84"/>
    <w:lvl w:ilvl="0">
      <w:start w:val="4"/>
      <w:numFmt w:val="decimal"/>
      <w:lvlText w:val="4.%1."/>
      <w:lvlJc w:val="left"/>
    </w:lvl>
  </w:abstractNum>
  <w:abstractNum w:abstractNumId="18">
    <w:nsid w:val="76B84F6A"/>
    <w:multiLevelType w:val="singleLevel"/>
    <w:tmpl w:val="DCC61150"/>
    <w:lvl w:ilvl="0">
      <w:start w:val="1"/>
      <w:numFmt w:val="decimal"/>
      <w:lvlText w:val="1.%1."/>
      <w:lvlJc w:val="left"/>
    </w:lvl>
  </w:abstractNum>
  <w:abstractNum w:abstractNumId="19">
    <w:nsid w:val="7CD55636"/>
    <w:multiLevelType w:val="singleLevel"/>
    <w:tmpl w:val="4E08FE1A"/>
    <w:lvl w:ilvl="0">
      <w:start w:val="3"/>
      <w:numFmt w:val="decimal"/>
      <w:lvlText w:val="2.%1."/>
      <w:lvlJc w:val="left"/>
    </w:lvl>
  </w:abstractNum>
  <w:abstractNum w:abstractNumId="20">
    <w:nsid w:val="7F960152"/>
    <w:multiLevelType w:val="singleLevel"/>
    <w:tmpl w:val="C0064E58"/>
    <w:lvl w:ilvl="0">
      <w:start w:val="1"/>
      <w:numFmt w:val="decimal"/>
      <w:lvlText w:val="8.%1."/>
      <w:lvlJc w:val="left"/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7"/>
  </w:num>
  <w:num w:numId="7">
    <w:abstractNumId w:val="19"/>
  </w:num>
  <w:num w:numId="8">
    <w:abstractNumId w:val="13"/>
  </w:num>
  <w:num w:numId="9">
    <w:abstractNumId w:val="4"/>
  </w:num>
  <w:num w:numId="10">
    <w:abstractNumId w:val="17"/>
  </w:num>
  <w:num w:numId="11">
    <w:abstractNumId w:val="15"/>
  </w:num>
  <w:num w:numId="12">
    <w:abstractNumId w:val="3"/>
  </w:num>
  <w:num w:numId="13">
    <w:abstractNumId w:val="6"/>
  </w:num>
  <w:num w:numId="14">
    <w:abstractNumId w:val="0"/>
  </w:num>
  <w:num w:numId="15">
    <w:abstractNumId w:val="5"/>
  </w:num>
  <w:num w:numId="16">
    <w:abstractNumId w:val="10"/>
  </w:num>
  <w:num w:numId="17">
    <w:abstractNumId w:val="20"/>
  </w:num>
  <w:num w:numId="18">
    <w:abstractNumId w:val="1"/>
  </w:num>
  <w:num w:numId="19">
    <w:abstractNumId w:val="14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4F"/>
    <w:rsid w:val="00010EDE"/>
    <w:rsid w:val="000472FE"/>
    <w:rsid w:val="000500BB"/>
    <w:rsid w:val="00053CEE"/>
    <w:rsid w:val="00072CC2"/>
    <w:rsid w:val="000E415E"/>
    <w:rsid w:val="000E48B6"/>
    <w:rsid w:val="000F64A0"/>
    <w:rsid w:val="000F7B8B"/>
    <w:rsid w:val="00113FF0"/>
    <w:rsid w:val="00122EDB"/>
    <w:rsid w:val="001233E5"/>
    <w:rsid w:val="001540A5"/>
    <w:rsid w:val="001573EB"/>
    <w:rsid w:val="00170901"/>
    <w:rsid w:val="001741E4"/>
    <w:rsid w:val="00183ABA"/>
    <w:rsid w:val="00195162"/>
    <w:rsid w:val="00195735"/>
    <w:rsid w:val="001A3973"/>
    <w:rsid w:val="001C7833"/>
    <w:rsid w:val="001E083E"/>
    <w:rsid w:val="001F6271"/>
    <w:rsid w:val="002045F4"/>
    <w:rsid w:val="00207D9E"/>
    <w:rsid w:val="00223205"/>
    <w:rsid w:val="00273009"/>
    <w:rsid w:val="00280EE8"/>
    <w:rsid w:val="002871AD"/>
    <w:rsid w:val="0029563C"/>
    <w:rsid w:val="002C3AD1"/>
    <w:rsid w:val="002E1322"/>
    <w:rsid w:val="003157E2"/>
    <w:rsid w:val="003179AB"/>
    <w:rsid w:val="003251B7"/>
    <w:rsid w:val="00355B05"/>
    <w:rsid w:val="003604C0"/>
    <w:rsid w:val="00361026"/>
    <w:rsid w:val="00363063"/>
    <w:rsid w:val="00376D68"/>
    <w:rsid w:val="003B79A3"/>
    <w:rsid w:val="003D4C60"/>
    <w:rsid w:val="003D68FF"/>
    <w:rsid w:val="003E5338"/>
    <w:rsid w:val="003F310D"/>
    <w:rsid w:val="003F5F26"/>
    <w:rsid w:val="00413D09"/>
    <w:rsid w:val="00461FFD"/>
    <w:rsid w:val="004953BF"/>
    <w:rsid w:val="004A336F"/>
    <w:rsid w:val="004B29E4"/>
    <w:rsid w:val="004D69BC"/>
    <w:rsid w:val="004E41B0"/>
    <w:rsid w:val="004F06A8"/>
    <w:rsid w:val="005158DC"/>
    <w:rsid w:val="00521FEC"/>
    <w:rsid w:val="00522AB2"/>
    <w:rsid w:val="00522E9E"/>
    <w:rsid w:val="0052315E"/>
    <w:rsid w:val="0052339F"/>
    <w:rsid w:val="00524BBC"/>
    <w:rsid w:val="00527F41"/>
    <w:rsid w:val="0053607C"/>
    <w:rsid w:val="005429F7"/>
    <w:rsid w:val="005506B4"/>
    <w:rsid w:val="00552855"/>
    <w:rsid w:val="005560B6"/>
    <w:rsid w:val="00572B1D"/>
    <w:rsid w:val="00592E5F"/>
    <w:rsid w:val="005B0D9A"/>
    <w:rsid w:val="005B5D69"/>
    <w:rsid w:val="005F671C"/>
    <w:rsid w:val="006033B4"/>
    <w:rsid w:val="00661704"/>
    <w:rsid w:val="00670F86"/>
    <w:rsid w:val="00673818"/>
    <w:rsid w:val="006766B7"/>
    <w:rsid w:val="00693162"/>
    <w:rsid w:val="006B2F8F"/>
    <w:rsid w:val="006B5F8E"/>
    <w:rsid w:val="006B63F2"/>
    <w:rsid w:val="006C62D4"/>
    <w:rsid w:val="006D0CFA"/>
    <w:rsid w:val="006D0E67"/>
    <w:rsid w:val="006D1538"/>
    <w:rsid w:val="006D603D"/>
    <w:rsid w:val="006E0F5F"/>
    <w:rsid w:val="00711E70"/>
    <w:rsid w:val="00730F2D"/>
    <w:rsid w:val="007345C9"/>
    <w:rsid w:val="007425A4"/>
    <w:rsid w:val="007504F4"/>
    <w:rsid w:val="0075206F"/>
    <w:rsid w:val="00771877"/>
    <w:rsid w:val="00777735"/>
    <w:rsid w:val="00793DCC"/>
    <w:rsid w:val="007A57D4"/>
    <w:rsid w:val="007E1BA8"/>
    <w:rsid w:val="007E24D7"/>
    <w:rsid w:val="0080629C"/>
    <w:rsid w:val="00806511"/>
    <w:rsid w:val="00843CFC"/>
    <w:rsid w:val="00852411"/>
    <w:rsid w:val="008654F6"/>
    <w:rsid w:val="00880529"/>
    <w:rsid w:val="00883C37"/>
    <w:rsid w:val="008B704F"/>
    <w:rsid w:val="008D7E03"/>
    <w:rsid w:val="008E34A2"/>
    <w:rsid w:val="009026CF"/>
    <w:rsid w:val="00905574"/>
    <w:rsid w:val="00911881"/>
    <w:rsid w:val="00930C2D"/>
    <w:rsid w:val="00951D0F"/>
    <w:rsid w:val="009811AA"/>
    <w:rsid w:val="009B517B"/>
    <w:rsid w:val="009D681A"/>
    <w:rsid w:val="009D734C"/>
    <w:rsid w:val="009E2BB6"/>
    <w:rsid w:val="009E5F05"/>
    <w:rsid w:val="009E73A9"/>
    <w:rsid w:val="009F044F"/>
    <w:rsid w:val="00A0729D"/>
    <w:rsid w:val="00A15655"/>
    <w:rsid w:val="00A1651A"/>
    <w:rsid w:val="00A7170D"/>
    <w:rsid w:val="00A831D7"/>
    <w:rsid w:val="00A93BB9"/>
    <w:rsid w:val="00AA6DD7"/>
    <w:rsid w:val="00AB0163"/>
    <w:rsid w:val="00AC27E2"/>
    <w:rsid w:val="00AD007C"/>
    <w:rsid w:val="00B16C9E"/>
    <w:rsid w:val="00B309BB"/>
    <w:rsid w:val="00B3626C"/>
    <w:rsid w:val="00B661F1"/>
    <w:rsid w:val="00BC1798"/>
    <w:rsid w:val="00BD455B"/>
    <w:rsid w:val="00BE4190"/>
    <w:rsid w:val="00BF35B1"/>
    <w:rsid w:val="00BF4F9A"/>
    <w:rsid w:val="00C045AB"/>
    <w:rsid w:val="00C4020E"/>
    <w:rsid w:val="00C575DF"/>
    <w:rsid w:val="00C70C86"/>
    <w:rsid w:val="00C74CAA"/>
    <w:rsid w:val="00C93040"/>
    <w:rsid w:val="00CA33BA"/>
    <w:rsid w:val="00CD6DDE"/>
    <w:rsid w:val="00CE707F"/>
    <w:rsid w:val="00CF5CB8"/>
    <w:rsid w:val="00D50507"/>
    <w:rsid w:val="00D73202"/>
    <w:rsid w:val="00D9412E"/>
    <w:rsid w:val="00D949F7"/>
    <w:rsid w:val="00DA37E4"/>
    <w:rsid w:val="00DB3209"/>
    <w:rsid w:val="00DC54EF"/>
    <w:rsid w:val="00DE320D"/>
    <w:rsid w:val="00DE612D"/>
    <w:rsid w:val="00E00436"/>
    <w:rsid w:val="00E10B7D"/>
    <w:rsid w:val="00E30658"/>
    <w:rsid w:val="00E36F6D"/>
    <w:rsid w:val="00E42354"/>
    <w:rsid w:val="00E42573"/>
    <w:rsid w:val="00E57643"/>
    <w:rsid w:val="00E72B07"/>
    <w:rsid w:val="00E86B63"/>
    <w:rsid w:val="00EA4BEE"/>
    <w:rsid w:val="00EB5648"/>
    <w:rsid w:val="00EC1E11"/>
    <w:rsid w:val="00ED4208"/>
    <w:rsid w:val="00EE2864"/>
    <w:rsid w:val="00EE2909"/>
    <w:rsid w:val="00EE6193"/>
    <w:rsid w:val="00EF00D8"/>
    <w:rsid w:val="00F0491B"/>
    <w:rsid w:val="00F14404"/>
    <w:rsid w:val="00F26460"/>
    <w:rsid w:val="00F67675"/>
    <w:rsid w:val="00F73C83"/>
    <w:rsid w:val="00F76096"/>
    <w:rsid w:val="00F827D9"/>
    <w:rsid w:val="00FC017B"/>
    <w:rsid w:val="00F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3503F-F14E-4F5A-94D9-BB298591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Есина</dc:creator>
  <cp:lastModifiedBy>Света</cp:lastModifiedBy>
  <cp:revision>120</cp:revision>
  <cp:lastPrinted>2016-06-07T12:45:00Z</cp:lastPrinted>
  <dcterms:created xsi:type="dcterms:W3CDTF">2017-01-18T06:58:00Z</dcterms:created>
  <dcterms:modified xsi:type="dcterms:W3CDTF">2017-05-12T05:38:00Z</dcterms:modified>
</cp:coreProperties>
</file>